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0F5666" w:rsidRDefault="00613BFF">
      <w:pPr>
        <w:rPr>
          <w:b/>
          <w:i/>
          <w:sz w:val="22"/>
          <w:szCs w:val="22"/>
        </w:rPr>
      </w:pPr>
      <w:r w:rsidRPr="000F5666">
        <w:rPr>
          <w:b/>
          <w:sz w:val="22"/>
          <w:szCs w:val="22"/>
        </w:rPr>
        <w:t>Państwowa Wyższa Szkoła Zawodowa w Elblągu</w:t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  <w:r w:rsidRPr="000F5666">
        <w:rPr>
          <w:b/>
          <w:sz w:val="22"/>
          <w:szCs w:val="22"/>
        </w:rPr>
        <w:tab/>
      </w:r>
    </w:p>
    <w:p w:rsidR="00613BFF" w:rsidRPr="000F5666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0F5666">
        <w:rPr>
          <w:rFonts w:ascii="Times New Roman" w:hAnsi="Times New Roman"/>
          <w:b/>
          <w:sz w:val="22"/>
          <w:szCs w:val="22"/>
        </w:rPr>
        <w:t>Instytut Politechniczny</w:t>
      </w:r>
    </w:p>
    <w:p w:rsidR="00613BFF" w:rsidRPr="000F5666" w:rsidRDefault="00613BFF">
      <w:r w:rsidRPr="000F5666">
        <w:tab/>
      </w:r>
      <w:r w:rsidRPr="000F5666">
        <w:tab/>
      </w:r>
      <w:r w:rsidRPr="000F5666">
        <w:tab/>
      </w:r>
      <w:r w:rsidRPr="000F5666">
        <w:tab/>
      </w:r>
      <w:r w:rsidRPr="000F5666">
        <w:tab/>
      </w:r>
      <w:r w:rsidRPr="000F5666">
        <w:tab/>
      </w:r>
      <w:r w:rsidRPr="000F5666">
        <w:tab/>
      </w:r>
    </w:p>
    <w:p w:rsidR="003A24D3" w:rsidRPr="000F5666" w:rsidRDefault="003A24D3" w:rsidP="003A24D3">
      <w:pPr>
        <w:jc w:val="center"/>
        <w:rPr>
          <w:b/>
          <w:sz w:val="24"/>
          <w:szCs w:val="24"/>
        </w:rPr>
      </w:pPr>
    </w:p>
    <w:p w:rsidR="003A24D3" w:rsidRPr="000F5666" w:rsidRDefault="003A24D3" w:rsidP="003A24D3">
      <w:pPr>
        <w:jc w:val="center"/>
        <w:rPr>
          <w:b/>
          <w:sz w:val="24"/>
          <w:szCs w:val="24"/>
        </w:rPr>
      </w:pPr>
    </w:p>
    <w:p w:rsidR="003A24D3" w:rsidRPr="000F5666" w:rsidRDefault="003A24D3" w:rsidP="003A24D3">
      <w:pPr>
        <w:jc w:val="center"/>
        <w:rPr>
          <w:b/>
          <w:sz w:val="24"/>
          <w:szCs w:val="24"/>
        </w:rPr>
      </w:pPr>
      <w:r w:rsidRPr="000F5666">
        <w:rPr>
          <w:b/>
          <w:sz w:val="24"/>
          <w:szCs w:val="24"/>
        </w:rPr>
        <w:t xml:space="preserve">REGULAMIN </w:t>
      </w:r>
      <w:r w:rsidR="00D271DE" w:rsidRPr="000F5666">
        <w:rPr>
          <w:b/>
          <w:sz w:val="24"/>
          <w:szCs w:val="24"/>
        </w:rPr>
        <w:t xml:space="preserve">PILOTAŻOWEJ </w:t>
      </w:r>
      <w:r w:rsidRPr="000F5666">
        <w:rPr>
          <w:b/>
          <w:sz w:val="24"/>
          <w:szCs w:val="24"/>
        </w:rPr>
        <w:t>PRAKTYKI ZAWOD</w:t>
      </w:r>
      <w:r w:rsidR="00DF75AC" w:rsidRPr="000F5666">
        <w:rPr>
          <w:b/>
          <w:sz w:val="24"/>
          <w:szCs w:val="24"/>
        </w:rPr>
        <w:t>O</w:t>
      </w:r>
      <w:r w:rsidRPr="000F5666">
        <w:rPr>
          <w:b/>
          <w:sz w:val="24"/>
          <w:szCs w:val="24"/>
        </w:rPr>
        <w:t>WEJ</w:t>
      </w:r>
    </w:p>
    <w:p w:rsidR="00D271DE" w:rsidRPr="000F5666" w:rsidRDefault="00D271DE" w:rsidP="003A24D3">
      <w:pPr>
        <w:jc w:val="center"/>
        <w:rPr>
          <w:b/>
          <w:i/>
          <w:sz w:val="22"/>
          <w:szCs w:val="22"/>
        </w:rPr>
      </w:pPr>
      <w:r w:rsidRPr="000F5666">
        <w:rPr>
          <w:b/>
          <w:sz w:val="22"/>
          <w:szCs w:val="22"/>
        </w:rPr>
        <w:t xml:space="preserve">na kierunku studiów: </w:t>
      </w:r>
      <w:r w:rsidRPr="000F5666">
        <w:rPr>
          <w:b/>
          <w:i/>
          <w:sz w:val="22"/>
          <w:szCs w:val="22"/>
        </w:rPr>
        <w:t>mechanika i budowa maszyn</w:t>
      </w:r>
    </w:p>
    <w:p w:rsidR="00613BFF" w:rsidRPr="000F5666" w:rsidRDefault="00613BFF"/>
    <w:p w:rsidR="00613BFF" w:rsidRPr="000F5666" w:rsidRDefault="0021115B" w:rsidP="0021115B">
      <w:pPr>
        <w:pStyle w:val="Nagwek4"/>
        <w:ind w:firstLine="0"/>
        <w:jc w:val="left"/>
        <w:rPr>
          <w:sz w:val="22"/>
          <w:szCs w:val="22"/>
        </w:rPr>
      </w:pPr>
      <w:r w:rsidRPr="000F5666">
        <w:rPr>
          <w:sz w:val="22"/>
          <w:szCs w:val="22"/>
        </w:rPr>
        <w:t xml:space="preserve">I. </w:t>
      </w:r>
      <w:r w:rsidR="00E4389D" w:rsidRPr="000F5666">
        <w:rPr>
          <w:sz w:val="22"/>
          <w:szCs w:val="22"/>
        </w:rPr>
        <w:t>Wprowadzenie</w:t>
      </w:r>
    </w:p>
    <w:p w:rsidR="00613BFF" w:rsidRPr="000F5666" w:rsidRDefault="00613BFF"/>
    <w:p w:rsidR="00D26946" w:rsidRPr="000F5666" w:rsidRDefault="00D271DE" w:rsidP="00113953">
      <w:pPr>
        <w:pStyle w:val="Tekstpodstawowywcity"/>
        <w:numPr>
          <w:ilvl w:val="0"/>
          <w:numId w:val="1"/>
        </w:numPr>
        <w:tabs>
          <w:tab w:val="left" w:pos="142"/>
        </w:tabs>
        <w:ind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 xml:space="preserve">Pilotażowa praktyka zawodowa jest organizowana  w ramach projektu: </w:t>
      </w:r>
      <w:r w:rsidRPr="000F5666">
        <w:rPr>
          <w:rFonts w:ascii="Times New Roman" w:hAnsi="Times New Roman"/>
          <w:i/>
          <w:sz w:val="20"/>
        </w:rPr>
        <w:t>Program  praktyk zawodowych w</w:t>
      </w:r>
      <w:r w:rsidR="0033362E" w:rsidRPr="000F5666">
        <w:rPr>
          <w:rFonts w:ascii="Times New Roman" w:hAnsi="Times New Roman"/>
          <w:i/>
          <w:sz w:val="20"/>
        </w:rPr>
        <w:t> </w:t>
      </w:r>
      <w:r w:rsidRPr="000F5666">
        <w:rPr>
          <w:rFonts w:ascii="Times New Roman" w:hAnsi="Times New Roman"/>
          <w:i/>
          <w:sz w:val="20"/>
        </w:rPr>
        <w:t>Państwowych  Wyższych  Szkołach Zawodowych,</w:t>
      </w:r>
      <w:r w:rsidR="00AD7321" w:rsidRPr="000F5666">
        <w:rPr>
          <w:rFonts w:ascii="Times New Roman" w:hAnsi="Times New Roman"/>
          <w:sz w:val="20"/>
        </w:rPr>
        <w:t xml:space="preserve"> (zwanego dalej Projektem) -</w:t>
      </w:r>
      <w:r w:rsidRPr="000F5666">
        <w:rPr>
          <w:rFonts w:ascii="Times New Roman" w:hAnsi="Times New Roman"/>
          <w:i/>
          <w:sz w:val="20"/>
        </w:rPr>
        <w:t xml:space="preserve"> </w:t>
      </w:r>
      <w:r w:rsidRPr="000F5666">
        <w:rPr>
          <w:rFonts w:ascii="Times New Roman" w:hAnsi="Times New Roman"/>
          <w:sz w:val="20"/>
        </w:rPr>
        <w:t>na zlecenie MNiSW.</w:t>
      </w:r>
    </w:p>
    <w:p w:rsidR="00D271DE" w:rsidRPr="000F5666" w:rsidRDefault="00D271DE" w:rsidP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 xml:space="preserve">Pilotażowa praktyka zawodowa jest realizowana jako kontynuacja </w:t>
      </w:r>
      <w:r w:rsidR="00E4389D" w:rsidRPr="000F5666">
        <w:rPr>
          <w:rFonts w:ascii="Times New Roman" w:hAnsi="Times New Roman"/>
          <w:sz w:val="20"/>
        </w:rPr>
        <w:t xml:space="preserve">kursowej </w:t>
      </w:r>
      <w:r w:rsidRPr="000F5666">
        <w:rPr>
          <w:rFonts w:ascii="Times New Roman" w:hAnsi="Times New Roman"/>
          <w:sz w:val="20"/>
        </w:rPr>
        <w:t>praktyki</w:t>
      </w:r>
      <w:r w:rsidR="00E4389D" w:rsidRPr="000F5666">
        <w:rPr>
          <w:rFonts w:ascii="Times New Roman" w:hAnsi="Times New Roman"/>
          <w:sz w:val="20"/>
        </w:rPr>
        <w:t xml:space="preserve"> zawodowej</w:t>
      </w:r>
      <w:r w:rsidRPr="000F5666">
        <w:rPr>
          <w:rFonts w:ascii="Times New Roman" w:hAnsi="Times New Roman"/>
          <w:sz w:val="20"/>
        </w:rPr>
        <w:t xml:space="preserve"> </w:t>
      </w:r>
      <w:r w:rsidR="00E4389D" w:rsidRPr="000F5666">
        <w:rPr>
          <w:rFonts w:ascii="Times New Roman" w:hAnsi="Times New Roman"/>
          <w:sz w:val="20"/>
        </w:rPr>
        <w:t>(przewidzianej programem studiów).</w:t>
      </w:r>
    </w:p>
    <w:p w:rsidR="00AE1FFD" w:rsidRPr="000F5666" w:rsidRDefault="00AE1FFD" w:rsidP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W pilotażowych praktykach zawodowych mogą uczestniczyć wyłącznie s</w:t>
      </w:r>
      <w:r w:rsidR="0033362E" w:rsidRPr="000F5666">
        <w:rPr>
          <w:rFonts w:ascii="Times New Roman" w:hAnsi="Times New Roman"/>
          <w:sz w:val="20"/>
        </w:rPr>
        <w:t>tudenci, którzy przystąpili do P</w:t>
      </w:r>
      <w:r w:rsidRPr="000F5666">
        <w:rPr>
          <w:rFonts w:ascii="Times New Roman" w:hAnsi="Times New Roman"/>
          <w:sz w:val="20"/>
        </w:rPr>
        <w:t xml:space="preserve">rojektu </w:t>
      </w:r>
      <w:r w:rsidR="0033362E" w:rsidRPr="000F5666">
        <w:rPr>
          <w:rFonts w:ascii="Times New Roman" w:hAnsi="Times New Roman"/>
          <w:sz w:val="20"/>
        </w:rPr>
        <w:t>i</w:t>
      </w:r>
      <w:r w:rsidR="005A65DF" w:rsidRPr="000F5666">
        <w:rPr>
          <w:rFonts w:ascii="Times New Roman" w:hAnsi="Times New Roman"/>
          <w:sz w:val="20"/>
        </w:rPr>
        <w:t> </w:t>
      </w:r>
      <w:r w:rsidR="0033362E" w:rsidRPr="000F5666">
        <w:rPr>
          <w:rFonts w:ascii="Times New Roman" w:hAnsi="Times New Roman"/>
          <w:sz w:val="20"/>
        </w:rPr>
        <w:t>podpisali umowę z Uczelnią.</w:t>
      </w:r>
    </w:p>
    <w:p w:rsidR="00DB522B" w:rsidRPr="000F5666" w:rsidRDefault="00DB522B" w:rsidP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Założenia i ogólne wytyczne dotyczące organizacji i realizacji praktyk</w:t>
      </w:r>
      <w:r w:rsidR="005A65DF" w:rsidRPr="000F5666">
        <w:rPr>
          <w:rFonts w:ascii="Times New Roman" w:hAnsi="Times New Roman"/>
          <w:sz w:val="20"/>
        </w:rPr>
        <w:t xml:space="preserve"> zawodowych</w:t>
      </w:r>
      <w:r w:rsidRPr="000F5666">
        <w:rPr>
          <w:rFonts w:ascii="Times New Roman" w:hAnsi="Times New Roman"/>
          <w:sz w:val="20"/>
        </w:rPr>
        <w:t xml:space="preserve"> w ramach Projektu opisano w dokumencie: </w:t>
      </w:r>
      <w:r w:rsidRPr="000F5666">
        <w:rPr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 w:rsidR="005A65DF" w:rsidRPr="000F5666">
        <w:rPr>
          <w:rFonts w:ascii="Times New Roman" w:hAnsi="Times New Roman"/>
          <w:sz w:val="20"/>
        </w:rPr>
        <w:t xml:space="preserve">, zwanym dalej Dokumentem </w:t>
      </w:r>
      <w:r w:rsidR="00A86659" w:rsidRPr="000F5666">
        <w:rPr>
          <w:rFonts w:ascii="Times New Roman" w:hAnsi="Times New Roman"/>
          <w:sz w:val="20"/>
        </w:rPr>
        <w:t>Podstawowym</w:t>
      </w:r>
      <w:r w:rsidRPr="000F5666">
        <w:rPr>
          <w:rFonts w:ascii="Times New Roman" w:hAnsi="Times New Roman"/>
          <w:sz w:val="20"/>
        </w:rPr>
        <w:t xml:space="preserve">. </w:t>
      </w:r>
    </w:p>
    <w:p w:rsidR="00DB522B" w:rsidRPr="000F5666" w:rsidRDefault="00741031" w:rsidP="00DB522B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hyperlink r:id="rId8" w:history="1">
        <w:r w:rsidR="00DB522B" w:rsidRPr="000F5666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0F5666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0F5666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0F5666">
        <w:rPr>
          <w:b/>
        </w:rPr>
        <w:t>Cele praktyki zawodowej</w:t>
      </w:r>
    </w:p>
    <w:p w:rsidR="00E4389D" w:rsidRPr="000F5666" w:rsidRDefault="00E4389D" w:rsidP="00E4389D">
      <w:pPr>
        <w:spacing w:before="120"/>
        <w:ind w:left="510"/>
        <w:jc w:val="both"/>
      </w:pPr>
      <w:r w:rsidRPr="000F5666">
        <w:t>Celem  praktyk  zawodowych jest  nabycie  przez  studenta – praktykanta  nowych  lub  pogłębienie  posiadanych już (nabytych podczas studiów)  umiejętności</w:t>
      </w:r>
      <w:r w:rsidR="00DB522B" w:rsidRPr="000F5666">
        <w:t>, wiedzy i  zachowań</w:t>
      </w:r>
      <w:r w:rsidRPr="000F5666">
        <w:t xml:space="preserve">, które  są  pożądane,  potrzebne lub nawet  niezbędne  podczas  wykonywania  zawodu.  </w:t>
      </w:r>
    </w:p>
    <w:p w:rsidR="00D271DE" w:rsidRPr="000F5666" w:rsidRDefault="00D271DE" w:rsidP="00E4389D">
      <w:pPr>
        <w:spacing w:before="120"/>
        <w:ind w:left="510"/>
        <w:jc w:val="both"/>
      </w:pPr>
      <w:r w:rsidRPr="000F5666">
        <w:t>Ogólne cele praktyki zawodowej realizowanej w projekcie: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Nabycie umiejętności i zachowań potrzebnych w środowisku pracy (praca w zespole, należyty stosunek do pracy i innych współuczestników, z którymi praca jest wykonywana).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Zapoznanie studentów - praktykantów z organizacją i funkcjonowaniem instytucji oraz  jego komórek związanych z  realizacją zadań bezpośrednio powiązanych z kierunkiem i specjalnością studiów.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>Zapoznanie z wyposażeniem technicznym, technologicznym i informatycznym instytucji.</w:t>
      </w:r>
    </w:p>
    <w:p w:rsidR="00D271DE" w:rsidRPr="000F5666" w:rsidRDefault="00D271DE" w:rsidP="00D271DE">
      <w:pPr>
        <w:numPr>
          <w:ilvl w:val="0"/>
          <w:numId w:val="32"/>
        </w:numPr>
        <w:spacing w:before="120"/>
        <w:jc w:val="both"/>
      </w:pPr>
      <w:r w:rsidRPr="000F5666">
        <w:t xml:space="preserve">Poznanie środowiska zawodowego, zasad etyki zawodowej, </w:t>
      </w:r>
      <w:r w:rsidR="00044B4B" w:rsidRPr="000F5666">
        <w:t>całościowego</w:t>
      </w:r>
      <w:r w:rsidRPr="000F5666">
        <w:t xml:space="preserve"> </w:t>
      </w:r>
      <w:r w:rsidR="00044B4B" w:rsidRPr="000F5666">
        <w:t xml:space="preserve">(holistycznego) </w:t>
      </w:r>
      <w:r w:rsidRPr="000F5666">
        <w:t>i</w:t>
      </w:r>
      <w:r w:rsidR="00044B4B" w:rsidRPr="000F5666">
        <w:t> </w:t>
      </w:r>
      <w:r w:rsidRPr="000F5666">
        <w:t>zindywidualizowanego podejścia do osób, w procesie realizacji praktyk zawodowych.</w:t>
      </w:r>
    </w:p>
    <w:p w:rsidR="00613BFF" w:rsidRPr="000F5666" w:rsidRDefault="00613BFF">
      <w:pPr>
        <w:spacing w:before="120"/>
        <w:ind w:left="510"/>
        <w:jc w:val="both"/>
      </w:pPr>
    </w:p>
    <w:p w:rsidR="001D5E97" w:rsidRPr="000F5666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0F5666">
        <w:rPr>
          <w:sz w:val="22"/>
          <w:szCs w:val="22"/>
        </w:rPr>
        <w:t>I</w:t>
      </w:r>
      <w:r w:rsidR="00945708" w:rsidRPr="000F5666">
        <w:rPr>
          <w:sz w:val="22"/>
          <w:szCs w:val="22"/>
        </w:rPr>
        <w:t>I</w:t>
      </w:r>
      <w:r w:rsidRPr="000F5666">
        <w:rPr>
          <w:sz w:val="22"/>
          <w:szCs w:val="22"/>
        </w:rPr>
        <w:t xml:space="preserve">I. Zasady organizacji </w:t>
      </w:r>
      <w:r w:rsidR="002F2B50" w:rsidRPr="000F5666">
        <w:rPr>
          <w:sz w:val="22"/>
          <w:szCs w:val="22"/>
        </w:rPr>
        <w:t xml:space="preserve">pilotażowej </w:t>
      </w:r>
      <w:r w:rsidRPr="000F5666">
        <w:rPr>
          <w:sz w:val="22"/>
          <w:szCs w:val="22"/>
        </w:rPr>
        <w:t>praktyki zawodowej</w:t>
      </w:r>
    </w:p>
    <w:p w:rsidR="00B152AF" w:rsidRPr="000F5666" w:rsidRDefault="002F2B50" w:rsidP="001C33DF">
      <w:pPr>
        <w:numPr>
          <w:ilvl w:val="0"/>
          <w:numId w:val="28"/>
        </w:numPr>
        <w:spacing w:before="120"/>
        <w:ind w:hanging="368"/>
        <w:jc w:val="both"/>
      </w:pPr>
      <w:r w:rsidRPr="000F5666">
        <w:t>Pilotażowa p</w:t>
      </w:r>
      <w:r w:rsidR="001D5E97" w:rsidRPr="000F5666">
        <w:t>raktyka</w:t>
      </w:r>
      <w:r w:rsidRPr="000F5666">
        <w:t xml:space="preserve"> zawodowa</w:t>
      </w:r>
      <w:r w:rsidR="001D5E97" w:rsidRPr="000F5666">
        <w:t xml:space="preserve"> trwa </w:t>
      </w:r>
      <w:r w:rsidRPr="000F5666">
        <w:t>3 miesiące (60 dni rozliczeniowych</w:t>
      </w:r>
      <w:r w:rsidR="001D5E97" w:rsidRPr="000F5666">
        <w:t xml:space="preserve">). </w:t>
      </w:r>
      <w:r w:rsidR="004344B0" w:rsidRPr="000F5666">
        <w:t xml:space="preserve"> </w:t>
      </w:r>
      <w:r w:rsidRPr="000F5666">
        <w:t xml:space="preserve">Dzień rozliczeniowy trwa 8 godzin zegarowych i w niektórych przypadkach może składać się z godzin wypracowanych np. w dwóch dniach kalendarzowych. </w:t>
      </w:r>
    </w:p>
    <w:p w:rsidR="001D5E97" w:rsidRPr="000F5666" w:rsidRDefault="002F2B50" w:rsidP="00B152A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Rejestracja czasu </w:t>
      </w:r>
      <w:r w:rsidR="00B152AF" w:rsidRPr="000F5666">
        <w:t>pobytu</w:t>
      </w:r>
      <w:r w:rsidRPr="000F5666">
        <w:t xml:space="preserve"> </w:t>
      </w:r>
      <w:r w:rsidR="00B152AF" w:rsidRPr="000F5666">
        <w:t xml:space="preserve">na praktyce jest prowadzona z wykorzystaniem „karty pracy praktykanta” (Zał. </w:t>
      </w:r>
      <w:r w:rsidR="00D174B0" w:rsidRPr="000F5666">
        <w:t>2</w:t>
      </w:r>
      <w:r w:rsidR="00B152AF" w:rsidRPr="000F5666">
        <w:t>) wystawianej (po zakończeniu miesiąca rozliczeniowego) przez zakładowego opiekuna praktyki oraz weryfikowanej i </w:t>
      </w:r>
      <w:r w:rsidR="00DB522B" w:rsidRPr="000F5666">
        <w:t>zatwierdzanej</w:t>
      </w:r>
      <w:r w:rsidR="00B152AF" w:rsidRPr="000F5666">
        <w:t xml:space="preserve"> przez uczelnianego opiekuna praktyki.</w:t>
      </w:r>
    </w:p>
    <w:p w:rsidR="001D5E97" w:rsidRPr="000F5666" w:rsidRDefault="001D5E97" w:rsidP="001D5E97">
      <w:pPr>
        <w:numPr>
          <w:ilvl w:val="0"/>
          <w:numId w:val="28"/>
        </w:numPr>
        <w:spacing w:before="120"/>
        <w:ind w:left="567" w:hanging="425"/>
        <w:jc w:val="both"/>
      </w:pPr>
      <w:r w:rsidRPr="000F5666">
        <w:t>Praktyka zawodowa może odbywać się w:</w:t>
      </w:r>
    </w:p>
    <w:p w:rsidR="001D5E97" w:rsidRPr="000F5666" w:rsidRDefault="001D5E97" w:rsidP="001B45D3">
      <w:pPr>
        <w:numPr>
          <w:ilvl w:val="0"/>
          <w:numId w:val="27"/>
        </w:numPr>
        <w:spacing w:before="120"/>
        <w:ind w:left="851" w:hanging="218"/>
        <w:jc w:val="both"/>
      </w:pPr>
      <w:r w:rsidRPr="000F5666">
        <w:t xml:space="preserve">zakładach branży mechanicznej wyposażonych w maszyny i urządzenia do obróbki metali, przetwórstwa tworzyw sztucznych, stanowiska do montażu lub napraw maszyn; </w:t>
      </w:r>
    </w:p>
    <w:p w:rsidR="001D5E97" w:rsidRPr="000F5666" w:rsidRDefault="001D5E97" w:rsidP="001B45D3">
      <w:pPr>
        <w:numPr>
          <w:ilvl w:val="0"/>
          <w:numId w:val="27"/>
        </w:numPr>
        <w:spacing w:before="120"/>
        <w:ind w:left="851" w:hanging="218"/>
        <w:jc w:val="both"/>
      </w:pPr>
      <w:r w:rsidRPr="000F5666">
        <w:t xml:space="preserve">działach produkcyjnych lub </w:t>
      </w:r>
      <w:r w:rsidR="00B152AF" w:rsidRPr="000F5666">
        <w:t xml:space="preserve">działach </w:t>
      </w:r>
      <w:r w:rsidRPr="000F5666">
        <w:t xml:space="preserve">zajmujących się eksploatacją i naprawą maszyn; </w:t>
      </w:r>
    </w:p>
    <w:p w:rsidR="001D5E97" w:rsidRPr="000F5666" w:rsidRDefault="001D5E97" w:rsidP="001B45D3">
      <w:pPr>
        <w:numPr>
          <w:ilvl w:val="0"/>
          <w:numId w:val="27"/>
        </w:numPr>
        <w:spacing w:before="120"/>
        <w:ind w:left="851" w:hanging="218"/>
        <w:jc w:val="both"/>
      </w:pPr>
      <w:r w:rsidRPr="000F5666">
        <w:t xml:space="preserve">działach związanych z projektowaniem, przygotowaniem produkcji lub procesów obsługi maszyn. </w:t>
      </w:r>
    </w:p>
    <w:p w:rsidR="00AE1FFD" w:rsidRPr="000F5666" w:rsidRDefault="001D5E97" w:rsidP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lastRenderedPageBreak/>
        <w:t xml:space="preserve">Miejsca </w:t>
      </w:r>
      <w:r w:rsidR="00AE1FFD" w:rsidRPr="000F5666">
        <w:rPr>
          <w:rFonts w:ascii="Times New Roman" w:hAnsi="Times New Roman"/>
          <w:sz w:val="20"/>
        </w:rPr>
        <w:t xml:space="preserve">realizacji pilotażowych </w:t>
      </w:r>
      <w:r w:rsidRPr="000F5666">
        <w:rPr>
          <w:rFonts w:ascii="Times New Roman" w:hAnsi="Times New Roman"/>
          <w:sz w:val="20"/>
        </w:rPr>
        <w:t xml:space="preserve">praktyk </w:t>
      </w:r>
      <w:r w:rsidR="00AE1FFD" w:rsidRPr="000F5666">
        <w:rPr>
          <w:rFonts w:ascii="Times New Roman" w:hAnsi="Times New Roman"/>
          <w:sz w:val="20"/>
        </w:rPr>
        <w:t xml:space="preserve">zawodowych </w:t>
      </w:r>
      <w:r w:rsidRPr="000F5666">
        <w:rPr>
          <w:rFonts w:ascii="Times New Roman" w:hAnsi="Times New Roman"/>
          <w:sz w:val="20"/>
        </w:rPr>
        <w:t xml:space="preserve">są przygotowywane przez Uczelnię, jednakże studenci </w:t>
      </w:r>
      <w:r w:rsidRPr="000F5666">
        <w:rPr>
          <w:rFonts w:ascii="Times New Roman" w:hAnsi="Times New Roman"/>
          <w:iCs/>
          <w:sz w:val="20"/>
        </w:rPr>
        <w:noBreakHyphen/>
        <w:t> szczególnie zamiejscowi -</w:t>
      </w:r>
      <w:r w:rsidRPr="000F5666">
        <w:rPr>
          <w:rFonts w:ascii="Times New Roman" w:hAnsi="Times New Roman"/>
          <w:iCs/>
          <w:sz w:val="22"/>
          <w:szCs w:val="22"/>
        </w:rPr>
        <w:t xml:space="preserve"> </w:t>
      </w:r>
      <w:r w:rsidRPr="000F5666">
        <w:rPr>
          <w:rFonts w:ascii="Times New Roman" w:hAnsi="Times New Roman"/>
          <w:sz w:val="20"/>
        </w:rPr>
        <w:t xml:space="preserve">mają możliwość zgłaszania własnych propozycji. </w:t>
      </w:r>
      <w:r w:rsidR="00AE1FFD" w:rsidRPr="000F5666">
        <w:rPr>
          <w:rFonts w:ascii="Times New Roman" w:hAnsi="Times New Roman"/>
          <w:sz w:val="20"/>
        </w:rPr>
        <w:t>Instytucje przyjmujące studentów na praktyki są wyłaniane z zachowaniem trybu konku</w:t>
      </w:r>
      <w:r w:rsidR="00041C82" w:rsidRPr="000F5666">
        <w:rPr>
          <w:rFonts w:ascii="Times New Roman" w:hAnsi="Times New Roman"/>
          <w:sz w:val="20"/>
        </w:rPr>
        <w:t>rencyjności</w:t>
      </w:r>
      <w:r w:rsidR="00AE1FFD" w:rsidRPr="000F5666">
        <w:rPr>
          <w:rFonts w:ascii="Times New Roman" w:hAnsi="Times New Roman"/>
          <w:sz w:val="20"/>
        </w:rPr>
        <w:t xml:space="preserve"> wg procedur opisany w odrębnym regulaminie. </w:t>
      </w:r>
    </w:p>
    <w:p w:rsidR="00AE1FFD" w:rsidRPr="000F5666" w:rsidRDefault="00AE1FFD" w:rsidP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Studenci wybierają miejsca praktyk z zachowaniem trybu konkurencyjności, w kolejności wynikającej ze średniej ocen jak</w:t>
      </w:r>
      <w:r w:rsidR="00ED567F" w:rsidRPr="000F5666">
        <w:rPr>
          <w:rFonts w:ascii="Times New Roman" w:hAnsi="Times New Roman"/>
          <w:sz w:val="20"/>
        </w:rPr>
        <w:t>ą</w:t>
      </w:r>
      <w:r w:rsidRPr="000F5666">
        <w:rPr>
          <w:rFonts w:ascii="Times New Roman" w:hAnsi="Times New Roman"/>
          <w:sz w:val="20"/>
        </w:rPr>
        <w:t xml:space="preserve"> uzyskali w dotychczasowym przebiegu studiów. </w:t>
      </w:r>
    </w:p>
    <w:p w:rsidR="001D5E97" w:rsidRPr="000F5666" w:rsidRDefault="001D5E97" w:rsidP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Uczelnia zawiera pisemne porozumienia</w:t>
      </w:r>
      <w:r w:rsidR="00ED567F" w:rsidRPr="000F5666">
        <w:rPr>
          <w:rFonts w:ascii="Times New Roman" w:hAnsi="Times New Roman"/>
          <w:sz w:val="20"/>
        </w:rPr>
        <w:t>/umowy</w:t>
      </w:r>
      <w:r w:rsidRPr="000F5666">
        <w:rPr>
          <w:rFonts w:ascii="Times New Roman" w:hAnsi="Times New Roman"/>
          <w:sz w:val="20"/>
        </w:rPr>
        <w:t xml:space="preserve"> z instytucjami przyjmującymi studentów na praktyki. Wszystkie prace organizacyjne związane z realizacją praktyk są prowadzone przez </w:t>
      </w:r>
      <w:r w:rsidR="00D832BF" w:rsidRPr="000F5666">
        <w:rPr>
          <w:rFonts w:ascii="Times New Roman" w:hAnsi="Times New Roman"/>
          <w:sz w:val="20"/>
        </w:rPr>
        <w:t xml:space="preserve">uczelnianego </w:t>
      </w:r>
      <w:r w:rsidRPr="000F5666">
        <w:rPr>
          <w:rFonts w:ascii="Times New Roman" w:hAnsi="Times New Roman"/>
          <w:sz w:val="20"/>
        </w:rPr>
        <w:t>opiekuna praktyk</w:t>
      </w:r>
      <w:r w:rsidR="00B152AF" w:rsidRPr="000F5666">
        <w:rPr>
          <w:rFonts w:ascii="Times New Roman" w:hAnsi="Times New Roman"/>
          <w:sz w:val="20"/>
        </w:rPr>
        <w:t>i</w:t>
      </w:r>
      <w:r w:rsidRPr="000F5666">
        <w:rPr>
          <w:rFonts w:ascii="Times New Roman" w:hAnsi="Times New Roman"/>
          <w:sz w:val="20"/>
        </w:rPr>
        <w:t xml:space="preserve">, który jest powoływany przez Rektora. </w:t>
      </w:r>
    </w:p>
    <w:p w:rsidR="001C33DF" w:rsidRPr="000F5666" w:rsidRDefault="001C33DF" w:rsidP="00ED567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W przypadku gdy </w:t>
      </w:r>
      <w:r w:rsidR="00ED567F" w:rsidRPr="000F5666">
        <w:t>efekt</w:t>
      </w:r>
      <w:r w:rsidR="00D832BF" w:rsidRPr="000F5666">
        <w:t>y</w:t>
      </w:r>
      <w:r w:rsidR="00ED567F" w:rsidRPr="000F5666">
        <w:t xml:space="preserve"> kształcenia przewidzian</w:t>
      </w:r>
      <w:r w:rsidR="00D832BF" w:rsidRPr="000F5666">
        <w:t>e</w:t>
      </w:r>
      <w:r w:rsidR="00ED567F" w:rsidRPr="000F5666">
        <w:t xml:space="preserve"> </w:t>
      </w:r>
      <w:r w:rsidR="00D832BF" w:rsidRPr="000F5666">
        <w:t>w programie</w:t>
      </w:r>
      <w:r w:rsidR="00ED567F" w:rsidRPr="000F5666">
        <w:t xml:space="preserve"> pilotażowej prakt</w:t>
      </w:r>
      <w:r w:rsidR="008D7772" w:rsidRPr="000F5666">
        <w:t>yki zawodowej</w:t>
      </w:r>
      <w:r w:rsidR="00D832BF" w:rsidRPr="000F5666">
        <w:t xml:space="preserve"> (patrz Rozdz.</w:t>
      </w:r>
      <w:r w:rsidR="001B45D3" w:rsidRPr="000F5666">
        <w:t> </w:t>
      </w:r>
      <w:r w:rsidR="00D832BF" w:rsidRPr="000F5666">
        <w:t>V) nie mogą być osiągnięte</w:t>
      </w:r>
      <w:r w:rsidR="008D7772" w:rsidRPr="000F5666">
        <w:t xml:space="preserve"> </w:t>
      </w:r>
      <w:r w:rsidR="00D832BF" w:rsidRPr="000F5666">
        <w:t>w jednym zakładzie pracy</w:t>
      </w:r>
      <w:r w:rsidRPr="000F5666">
        <w:t xml:space="preserve">, dopuszcza się </w:t>
      </w:r>
      <w:r w:rsidR="00ED567F" w:rsidRPr="000F5666">
        <w:t xml:space="preserve">możliwość </w:t>
      </w:r>
      <w:r w:rsidRPr="000F5666">
        <w:t>realizacj</w:t>
      </w:r>
      <w:r w:rsidR="00ED567F" w:rsidRPr="000F5666">
        <w:t xml:space="preserve">i </w:t>
      </w:r>
      <w:r w:rsidR="00D832BF" w:rsidRPr="000F5666">
        <w:t xml:space="preserve">praktyki </w:t>
      </w:r>
      <w:r w:rsidR="00ED567F" w:rsidRPr="000F5666">
        <w:t>w</w:t>
      </w:r>
      <w:r w:rsidR="001B45D3" w:rsidRPr="000F5666">
        <w:t> </w:t>
      </w:r>
      <w:r w:rsidR="00D832BF" w:rsidRPr="000F5666">
        <w:t>kilku</w:t>
      </w:r>
      <w:r w:rsidR="00ED567F" w:rsidRPr="000F5666">
        <w:t xml:space="preserve"> </w:t>
      </w:r>
      <w:r w:rsidR="00D832BF" w:rsidRPr="000F5666">
        <w:t>zakładach</w:t>
      </w:r>
      <w:r w:rsidR="00041C82" w:rsidRPr="000F5666">
        <w:t xml:space="preserve"> – wyłonionych na zasadach określonych w p.4</w:t>
      </w:r>
      <w:r w:rsidRPr="000F5666">
        <w:t xml:space="preserve">. </w:t>
      </w:r>
    </w:p>
    <w:p w:rsidR="00041C82" w:rsidRPr="000F5666" w:rsidRDefault="00041C82" w:rsidP="00ED567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Przed przystąpieniem do praktyki, student wraz z uczelnianym i zakładowym opiekunem praktyk opracowują szczegółowy program praktyki i szczegółowy harmonogram praktyki </w:t>
      </w:r>
      <w:r w:rsidR="008D7772" w:rsidRPr="000F5666">
        <w:t xml:space="preserve">(patrz Rozdz. </w:t>
      </w:r>
      <w:r w:rsidRPr="000F5666">
        <w:t>V</w:t>
      </w:r>
      <w:r w:rsidR="008D7772" w:rsidRPr="000F5666">
        <w:t>III</w:t>
      </w:r>
      <w:r w:rsidRPr="000F5666">
        <w:t>).</w:t>
      </w:r>
    </w:p>
    <w:p w:rsidR="001D5E97" w:rsidRPr="000F5666" w:rsidRDefault="001D5E97" w:rsidP="001C33DF">
      <w:pPr>
        <w:numPr>
          <w:ilvl w:val="0"/>
          <w:numId w:val="28"/>
        </w:numPr>
        <w:spacing w:before="120"/>
        <w:ind w:hanging="368"/>
        <w:jc w:val="both"/>
      </w:pPr>
      <w:r w:rsidRPr="000F5666">
        <w:t xml:space="preserve">Student otrzymuje z uczelni skierowanie </w:t>
      </w:r>
      <w:r w:rsidR="00D832BF" w:rsidRPr="000F5666">
        <w:t xml:space="preserve">(zawarte w Arkuszu </w:t>
      </w:r>
      <w:r w:rsidR="001B45D3" w:rsidRPr="000F5666">
        <w:t>Pilotażowej Praktyki Zawodowej</w:t>
      </w:r>
      <w:r w:rsidR="009B67F4" w:rsidRPr="000F5666">
        <w:t xml:space="preserve">, nazywany dalej Arkusz PPZ </w:t>
      </w:r>
      <w:r w:rsidR="00D832BF" w:rsidRPr="000F5666">
        <w:t xml:space="preserve">- </w:t>
      </w:r>
      <w:r w:rsidR="00D174B0" w:rsidRPr="000F5666">
        <w:t>Zał. 1)</w:t>
      </w:r>
      <w:r w:rsidRPr="000F5666">
        <w:t xml:space="preserve">, na którym zakład potwierdza </w:t>
      </w:r>
      <w:r w:rsidR="00041C82" w:rsidRPr="000F5666">
        <w:t>stawienie się studenta na prakty</w:t>
      </w:r>
      <w:r w:rsidR="00D174B0" w:rsidRPr="000F5666">
        <w:t>kę</w:t>
      </w:r>
      <w:r w:rsidR="00041C82" w:rsidRPr="000F5666">
        <w:t xml:space="preserve"> oraz </w:t>
      </w:r>
      <w:r w:rsidRPr="000F5666">
        <w:t xml:space="preserve">odbycie </w:t>
      </w:r>
      <w:r w:rsidR="00D832BF" w:rsidRPr="000F5666">
        <w:t xml:space="preserve">przez niego </w:t>
      </w:r>
      <w:r w:rsidR="00041C82" w:rsidRPr="000F5666">
        <w:t xml:space="preserve">wymaganych szkoleń. </w:t>
      </w:r>
      <w:r w:rsidR="00D832BF" w:rsidRPr="000F5666">
        <w:t xml:space="preserve">Arkusz </w:t>
      </w:r>
      <w:r w:rsidR="009B67F4" w:rsidRPr="000F5666">
        <w:t>PPZ</w:t>
      </w:r>
      <w:r w:rsidR="00D832BF" w:rsidRPr="000F5666">
        <w:t xml:space="preserve"> pełni także funkcję protokó</w:t>
      </w:r>
      <w:r w:rsidR="00041C82" w:rsidRPr="000F5666">
        <w:t>łu, o którym będzie mowa w Rozd</w:t>
      </w:r>
      <w:r w:rsidR="008D7772" w:rsidRPr="000F5666">
        <w:t>z</w:t>
      </w:r>
      <w:r w:rsidR="00041C82" w:rsidRPr="000F5666">
        <w:t xml:space="preserve">. </w:t>
      </w:r>
      <w:r w:rsidR="008D7772" w:rsidRPr="000F5666">
        <w:t>X</w:t>
      </w:r>
      <w:r w:rsidR="00041C82" w:rsidRPr="000F5666">
        <w:t xml:space="preserve">. </w:t>
      </w:r>
    </w:p>
    <w:p w:rsidR="001058EE" w:rsidRPr="000F5666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0F5666" w:rsidRDefault="00945708" w:rsidP="001D5E97">
      <w:pPr>
        <w:pStyle w:val="Tytu"/>
        <w:jc w:val="left"/>
        <w:rPr>
          <w:sz w:val="22"/>
          <w:szCs w:val="22"/>
        </w:rPr>
      </w:pPr>
      <w:r w:rsidRPr="000F5666">
        <w:rPr>
          <w:sz w:val="22"/>
          <w:szCs w:val="22"/>
        </w:rPr>
        <w:t>I</w:t>
      </w:r>
      <w:r w:rsidR="003956C5" w:rsidRPr="000F5666">
        <w:rPr>
          <w:sz w:val="22"/>
          <w:szCs w:val="22"/>
        </w:rPr>
        <w:t>V</w:t>
      </w:r>
      <w:r w:rsidR="001D5E97" w:rsidRPr="000F5666">
        <w:rPr>
          <w:sz w:val="22"/>
          <w:szCs w:val="22"/>
        </w:rPr>
        <w:t xml:space="preserve">. Obowiązki </w:t>
      </w:r>
      <w:r w:rsidR="003956C5" w:rsidRPr="000F5666">
        <w:rPr>
          <w:sz w:val="22"/>
          <w:szCs w:val="22"/>
        </w:rPr>
        <w:t>praktykanta</w:t>
      </w:r>
    </w:p>
    <w:p w:rsidR="00983A09" w:rsidRPr="000F5666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0F5666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Udział w uzgodnieniach szczegółowego p</w:t>
      </w:r>
      <w:r w:rsidR="001B45D3" w:rsidRPr="000F5666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0F5666">
        <w:rPr>
          <w:rFonts w:ascii="Times New Roman" w:hAnsi="Times New Roman"/>
          <w:sz w:val="20"/>
          <w:szCs w:val="20"/>
        </w:rPr>
        <w:t>z uczelnianym i</w:t>
      </w:r>
      <w:r w:rsidR="001B45D3" w:rsidRPr="000F5666">
        <w:rPr>
          <w:rFonts w:ascii="Times New Roman" w:hAnsi="Times New Roman"/>
          <w:sz w:val="20"/>
          <w:szCs w:val="20"/>
        </w:rPr>
        <w:t> </w:t>
      </w:r>
      <w:r w:rsidRPr="000F5666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0F5666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0F5666">
        <w:rPr>
          <w:rFonts w:ascii="Times New Roman" w:hAnsi="Times New Roman"/>
          <w:sz w:val="20"/>
          <w:szCs w:val="20"/>
        </w:rPr>
        <w:t xml:space="preserve">- </w:t>
      </w:r>
      <w:r w:rsidRPr="000F5666">
        <w:rPr>
          <w:rFonts w:ascii="Times New Roman" w:hAnsi="Times New Roman"/>
          <w:sz w:val="20"/>
          <w:szCs w:val="20"/>
        </w:rPr>
        <w:t>przed praktyką, prowadzon</w:t>
      </w:r>
      <w:r w:rsidR="00044B4B" w:rsidRPr="000F5666">
        <w:rPr>
          <w:rFonts w:ascii="Times New Roman" w:hAnsi="Times New Roman"/>
          <w:sz w:val="20"/>
          <w:szCs w:val="20"/>
        </w:rPr>
        <w:t>ym</w:t>
      </w:r>
      <w:r w:rsidRPr="000F5666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0F5666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0F5666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0F5666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 sytuacjach, w których wymaga tego charakter praktyki zobowiązany jest do noszenia odzieży i obuwia ochronnego (lub/i innych elementów zabezpieczających przed urazami) oraz identyfikatora.</w:t>
      </w:r>
    </w:p>
    <w:p w:rsidR="00983A09" w:rsidRPr="000F5666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Jest obowiązkowo obecny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0F5666">
        <w:rPr>
          <w:rFonts w:ascii="Times New Roman" w:hAnsi="Times New Roman"/>
          <w:sz w:val="20"/>
          <w:szCs w:val="20"/>
        </w:rPr>
        <w:t>z</w:t>
      </w:r>
      <w:r w:rsidRPr="000F5666">
        <w:rPr>
          <w:rFonts w:ascii="Times New Roman" w:hAnsi="Times New Roman"/>
          <w:sz w:val="20"/>
          <w:szCs w:val="20"/>
        </w:rPr>
        <w:t xml:space="preserve">dz. </w:t>
      </w:r>
      <w:r w:rsidR="008D7772" w:rsidRPr="000F5666">
        <w:rPr>
          <w:rFonts w:ascii="Times New Roman" w:hAnsi="Times New Roman"/>
          <w:sz w:val="20"/>
          <w:szCs w:val="20"/>
        </w:rPr>
        <w:t>IX</w:t>
      </w:r>
      <w:r w:rsidRPr="000F5666">
        <w:rPr>
          <w:rFonts w:ascii="Times New Roman" w:hAnsi="Times New Roman"/>
          <w:sz w:val="20"/>
          <w:szCs w:val="20"/>
        </w:rPr>
        <w:t>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0F5666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0F5666">
        <w:rPr>
          <w:rFonts w:ascii="Times New Roman" w:hAnsi="Times New Roman"/>
          <w:sz w:val="20"/>
          <w:szCs w:val="20"/>
        </w:rPr>
        <w:t>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0F5666">
        <w:rPr>
          <w:rFonts w:ascii="Times New Roman" w:hAnsi="Times New Roman"/>
          <w:sz w:val="20"/>
          <w:szCs w:val="20"/>
        </w:rPr>
        <w:t> </w:t>
      </w:r>
      <w:r w:rsidRPr="000F5666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lastRenderedPageBreak/>
        <w:t>W czasie praktyki może wnioskować do uczelni o zatwierdzenie tematu aplikacyjnej pracy dyplomowej - uzgodnionego z zakładem pracy (</w:t>
      </w:r>
      <w:r w:rsidRPr="000F5666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0F5666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0F5666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0F5666">
        <w:rPr>
          <w:rFonts w:ascii="Times New Roman" w:hAnsi="Times New Roman"/>
          <w:sz w:val="20"/>
          <w:szCs w:val="20"/>
        </w:rPr>
        <w:t>z</w:t>
      </w:r>
      <w:r w:rsidRPr="000F5666">
        <w:rPr>
          <w:rFonts w:ascii="Times New Roman" w:hAnsi="Times New Roman"/>
          <w:sz w:val="20"/>
          <w:szCs w:val="20"/>
        </w:rPr>
        <w:t xml:space="preserve">. </w:t>
      </w:r>
      <w:r w:rsidR="008D7772" w:rsidRPr="000F5666">
        <w:rPr>
          <w:rFonts w:ascii="Times New Roman" w:hAnsi="Times New Roman"/>
          <w:sz w:val="20"/>
          <w:szCs w:val="20"/>
        </w:rPr>
        <w:t>X</w:t>
      </w:r>
      <w:r w:rsidRPr="000F5666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0F5666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0F5666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0F5666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0F5666">
        <w:rPr>
          <w:b w:val="0"/>
          <w:sz w:val="20"/>
        </w:rPr>
        <w:t xml:space="preserve">Obowiązki pozostałych uczestników projektu </w:t>
      </w:r>
      <w:r w:rsidR="003E3511" w:rsidRPr="000F5666">
        <w:rPr>
          <w:b w:val="0"/>
          <w:sz w:val="20"/>
        </w:rPr>
        <w:t xml:space="preserve">(opiekunów praktyk, uczelni i zakładu pracy) </w:t>
      </w:r>
      <w:r w:rsidR="00AE73C7" w:rsidRPr="000F5666">
        <w:rPr>
          <w:b w:val="0"/>
          <w:sz w:val="20"/>
        </w:rPr>
        <w:t xml:space="preserve">opisano </w:t>
      </w:r>
      <w:r w:rsidRPr="000F5666">
        <w:rPr>
          <w:b w:val="0"/>
          <w:sz w:val="20"/>
        </w:rPr>
        <w:t>szczegółowo w</w:t>
      </w:r>
      <w:r w:rsidR="00DB522B" w:rsidRPr="000F5666">
        <w:rPr>
          <w:b w:val="0"/>
          <w:sz w:val="20"/>
        </w:rPr>
        <w:t> </w:t>
      </w:r>
      <w:r w:rsidR="005A65DF" w:rsidRPr="000F5666">
        <w:rPr>
          <w:b w:val="0"/>
          <w:sz w:val="20"/>
        </w:rPr>
        <w:t>D</w:t>
      </w:r>
      <w:r w:rsidR="00AE73C7" w:rsidRPr="000F5666">
        <w:rPr>
          <w:b w:val="0"/>
          <w:sz w:val="20"/>
        </w:rPr>
        <w:t>okumen</w:t>
      </w:r>
      <w:r w:rsidR="00DB522B" w:rsidRPr="000F5666">
        <w:rPr>
          <w:b w:val="0"/>
          <w:sz w:val="20"/>
        </w:rPr>
        <w:t>cie</w:t>
      </w:r>
      <w:r w:rsidR="005A65DF" w:rsidRPr="000F5666">
        <w:rPr>
          <w:b w:val="0"/>
          <w:sz w:val="20"/>
        </w:rPr>
        <w:t xml:space="preserve"> </w:t>
      </w:r>
      <w:r w:rsidR="00A86659" w:rsidRPr="000F5666">
        <w:rPr>
          <w:b w:val="0"/>
          <w:sz w:val="20"/>
        </w:rPr>
        <w:t>P</w:t>
      </w:r>
      <w:r w:rsidR="00C33D12" w:rsidRPr="000F5666">
        <w:rPr>
          <w:b w:val="0"/>
          <w:sz w:val="20"/>
        </w:rPr>
        <w:t>odstawowym</w:t>
      </w:r>
      <w:r w:rsidR="00DB522B" w:rsidRPr="000F5666">
        <w:rPr>
          <w:b w:val="0"/>
          <w:sz w:val="20"/>
        </w:rPr>
        <w:t xml:space="preserve"> (</w:t>
      </w:r>
      <w:r w:rsidR="003E3511" w:rsidRPr="000F5666">
        <w:rPr>
          <w:b w:val="0"/>
          <w:sz w:val="20"/>
        </w:rPr>
        <w:t>str.7-12</w:t>
      </w:r>
      <w:r w:rsidR="00DB522B" w:rsidRPr="000F5666">
        <w:rPr>
          <w:b w:val="0"/>
          <w:sz w:val="20"/>
        </w:rPr>
        <w:t>)</w:t>
      </w:r>
      <w:r w:rsidR="003E3511" w:rsidRPr="000F5666">
        <w:rPr>
          <w:b w:val="0"/>
          <w:sz w:val="20"/>
        </w:rPr>
        <w:t>.</w:t>
      </w:r>
    </w:p>
    <w:p w:rsidR="003715CA" w:rsidRPr="000F5666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0F5666" w:rsidRDefault="00945708" w:rsidP="0071642F">
      <w:pPr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V</w:t>
      </w:r>
      <w:r w:rsidR="0071642F" w:rsidRPr="000F5666">
        <w:rPr>
          <w:b/>
          <w:sz w:val="22"/>
          <w:szCs w:val="22"/>
        </w:rPr>
        <w:t>.</w:t>
      </w:r>
      <w:r w:rsidR="0071642F" w:rsidRPr="000F5666">
        <w:rPr>
          <w:sz w:val="22"/>
          <w:szCs w:val="22"/>
        </w:rPr>
        <w:t xml:space="preserve"> </w:t>
      </w:r>
      <w:r w:rsidR="003956C5" w:rsidRPr="000F5666">
        <w:rPr>
          <w:b/>
          <w:sz w:val="22"/>
          <w:szCs w:val="22"/>
        </w:rPr>
        <w:t>Zakładane</w:t>
      </w:r>
      <w:r w:rsidR="003956C5" w:rsidRPr="000F5666">
        <w:rPr>
          <w:sz w:val="22"/>
          <w:szCs w:val="22"/>
        </w:rPr>
        <w:t xml:space="preserve"> </w:t>
      </w:r>
      <w:r w:rsidR="0071642F" w:rsidRPr="000F5666">
        <w:rPr>
          <w:b/>
          <w:sz w:val="22"/>
          <w:szCs w:val="22"/>
        </w:rPr>
        <w:t>efekty</w:t>
      </w:r>
      <w:r w:rsidR="003956C5" w:rsidRPr="000F5666">
        <w:rPr>
          <w:b/>
          <w:sz w:val="22"/>
          <w:szCs w:val="22"/>
        </w:rPr>
        <w:t xml:space="preserve"> kształcenia</w:t>
      </w:r>
    </w:p>
    <w:p w:rsidR="003E3511" w:rsidRPr="000F5666" w:rsidRDefault="003E3511" w:rsidP="0071642F">
      <w:pPr>
        <w:spacing w:before="120"/>
        <w:ind w:left="284"/>
        <w:jc w:val="both"/>
      </w:pPr>
      <w:r w:rsidRPr="000F5666">
        <w:t xml:space="preserve">Efekty kształcenia dla programu </w:t>
      </w:r>
      <w:r w:rsidR="00C33D12" w:rsidRPr="000F5666">
        <w:t xml:space="preserve">sześciomiesięcznych </w:t>
      </w:r>
      <w:r w:rsidRPr="000F5666">
        <w:t>praktyk zawodowych</w:t>
      </w:r>
      <w:r w:rsidR="00C33D12" w:rsidRPr="000F5666">
        <w:t xml:space="preserve"> (</w:t>
      </w:r>
      <w:r w:rsidR="00C5773A" w:rsidRPr="000F5666">
        <w:t xml:space="preserve">łącznie </w:t>
      </w:r>
      <w:r w:rsidRPr="000F5666">
        <w:t>kursow</w:t>
      </w:r>
      <w:r w:rsidR="00475695" w:rsidRPr="000F5666">
        <w:t>ej</w:t>
      </w:r>
      <w:r w:rsidRPr="000F5666">
        <w:t xml:space="preserve"> i pilotażow</w:t>
      </w:r>
      <w:r w:rsidR="00475695" w:rsidRPr="000F5666">
        <w:t>ej</w:t>
      </w:r>
      <w:r w:rsidR="00C33D12" w:rsidRPr="000F5666">
        <w:t>)</w:t>
      </w:r>
      <w:r w:rsidRPr="000F5666">
        <w:t xml:space="preserve"> zamieszczono w</w:t>
      </w:r>
      <w:r w:rsidR="00C33D12" w:rsidRPr="000F5666">
        <w:t>:</w:t>
      </w:r>
    </w:p>
    <w:p w:rsidR="003E3511" w:rsidRPr="000F5666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0F5666">
        <w:t xml:space="preserve">Tab. </w:t>
      </w:r>
      <w:r w:rsidR="00FA731E" w:rsidRPr="000F5666">
        <w:t>1</w:t>
      </w:r>
      <w:r w:rsidR="007E6FE7" w:rsidRPr="000F5666">
        <w:t>.</w:t>
      </w:r>
      <w:r w:rsidR="00FA731E" w:rsidRPr="000F5666">
        <w:t xml:space="preserve"> </w:t>
      </w:r>
      <w:r w:rsidR="0056405E" w:rsidRPr="000F5666">
        <w:t xml:space="preserve">Modelowe efekty kształcenia dla 6-cio miesięcznej praktyki zawodowej na kierunkach technicznych i odniesienie ich  do efektów kształcenia dla praktyki zawodowej na kierunku </w:t>
      </w:r>
      <w:r w:rsidR="002800E5" w:rsidRPr="000F5666">
        <w:t xml:space="preserve">studiów: </w:t>
      </w:r>
      <w:r w:rsidR="002800E5" w:rsidRPr="000F5666">
        <w:rPr>
          <w:i/>
        </w:rPr>
        <w:t xml:space="preserve">mechanika i budowa maszyn </w:t>
      </w:r>
      <w:r w:rsidR="0056405E" w:rsidRPr="000F5666">
        <w:t xml:space="preserve"> prowadzonym</w:t>
      </w:r>
      <w:r w:rsidR="002800E5" w:rsidRPr="000F5666">
        <w:t xml:space="preserve"> w PWSZ w Elblągu </w:t>
      </w:r>
      <w:r w:rsidR="0056405E" w:rsidRPr="000F5666">
        <w:t xml:space="preserve">(z podziałem na praktykę kursową i pilotażową). </w:t>
      </w:r>
      <w:r w:rsidR="0056405E" w:rsidRPr="000F5666">
        <w:rPr>
          <w:i/>
        </w:rPr>
        <w:t>D</w:t>
      </w:r>
      <w:r w:rsidR="00C33D12" w:rsidRPr="000F5666">
        <w:rPr>
          <w:i/>
        </w:rPr>
        <w:t>okument oddzielny</w:t>
      </w:r>
      <w:r w:rsidR="002B299B" w:rsidRPr="000F5666">
        <w:rPr>
          <w:i/>
        </w:rPr>
        <w:t>,</w:t>
      </w:r>
      <w:r w:rsidR="00C33D12" w:rsidRPr="000F5666">
        <w:rPr>
          <w:i/>
        </w:rPr>
        <w:t xml:space="preserve"> stanowiący </w:t>
      </w:r>
      <w:r w:rsidR="00A86659" w:rsidRPr="000F5666">
        <w:rPr>
          <w:i/>
        </w:rPr>
        <w:t>Zał.</w:t>
      </w:r>
      <w:r w:rsidR="00C33D12" w:rsidRPr="000F5666">
        <w:rPr>
          <w:i/>
        </w:rPr>
        <w:t xml:space="preserve"> 6 do umowy</w:t>
      </w:r>
      <w:r w:rsidR="000149B5" w:rsidRPr="000F5666">
        <w:rPr>
          <w:i/>
        </w:rPr>
        <w:t xml:space="preserve"> o finansowanie</w:t>
      </w:r>
      <w:r w:rsidR="0056405E" w:rsidRPr="000F5666">
        <w:rPr>
          <w:i/>
        </w:rPr>
        <w:t>.</w:t>
      </w:r>
    </w:p>
    <w:p w:rsidR="00CD3051" w:rsidRPr="000F5666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0F5666">
        <w:t xml:space="preserve">Tab. </w:t>
      </w:r>
      <w:r w:rsidR="00A86659" w:rsidRPr="000F5666">
        <w:t xml:space="preserve">2. Zakładane efekty kształcenia dla 6-cio miesięcznej praktyki zawodowej na kierunku </w:t>
      </w:r>
      <w:r w:rsidR="002800E5" w:rsidRPr="000F5666">
        <w:t xml:space="preserve">kształcenia </w:t>
      </w:r>
      <w:r w:rsidR="00A86659" w:rsidRPr="000F5666">
        <w:t xml:space="preserve">studiów: </w:t>
      </w:r>
      <w:r w:rsidR="00A86659" w:rsidRPr="000F5666">
        <w:rPr>
          <w:i/>
        </w:rPr>
        <w:t>mechanika i budowa maszyn</w:t>
      </w:r>
      <w:r w:rsidR="00A86659" w:rsidRPr="000F5666">
        <w:t xml:space="preserve">, prowadzonym w PWSZ w Elblągu i odniesienie ich do </w:t>
      </w:r>
      <w:r w:rsidR="00513443" w:rsidRPr="000F5666">
        <w:t xml:space="preserve">modelowych </w:t>
      </w:r>
      <w:r w:rsidR="00A86659" w:rsidRPr="000F5666">
        <w:t xml:space="preserve">efektów kształcenia,  </w:t>
      </w:r>
      <w:r w:rsidR="00341463" w:rsidRPr="000F5666">
        <w:t xml:space="preserve">efektów dla </w:t>
      </w:r>
      <w:r w:rsidR="00A86659" w:rsidRPr="000F5666">
        <w:t xml:space="preserve">praktyki kursowej i pilotażowej. </w:t>
      </w:r>
      <w:r w:rsidR="00A86659" w:rsidRPr="000F5666">
        <w:rPr>
          <w:i/>
        </w:rPr>
        <w:t>Dokument oddzielny</w:t>
      </w:r>
      <w:r w:rsidR="002B299B" w:rsidRPr="000F5666">
        <w:rPr>
          <w:i/>
        </w:rPr>
        <w:t>,</w:t>
      </w:r>
      <w:r w:rsidR="00A86659" w:rsidRPr="000F5666">
        <w:rPr>
          <w:i/>
        </w:rPr>
        <w:t xml:space="preserve"> stanowiący Zał. 7 do umowy</w:t>
      </w:r>
      <w:r w:rsidR="000149B5" w:rsidRPr="000F5666">
        <w:rPr>
          <w:i/>
        </w:rPr>
        <w:t xml:space="preserve"> o finansowanie</w:t>
      </w:r>
      <w:r w:rsidR="00A86659" w:rsidRPr="000F5666">
        <w:t>.</w:t>
      </w:r>
    </w:p>
    <w:p w:rsidR="0071642F" w:rsidRPr="000F5666" w:rsidRDefault="0071642F" w:rsidP="0071642F">
      <w:pPr>
        <w:spacing w:before="120"/>
        <w:ind w:left="284"/>
        <w:jc w:val="both"/>
      </w:pPr>
      <w:r w:rsidRPr="000F5666">
        <w:t>W wyn</w:t>
      </w:r>
      <w:r w:rsidR="00A02FF8" w:rsidRPr="000F5666">
        <w:t>iku realizacji pilotażowej praktyki zawodowej student ma osiągnąć efekty kształcenia</w:t>
      </w:r>
      <w:r w:rsidR="009D6B0A" w:rsidRPr="000F5666">
        <w:t xml:space="preserve"> wyszczególnione w</w:t>
      </w:r>
      <w:r w:rsidR="00FA731E" w:rsidRPr="000F5666">
        <w:t> </w:t>
      </w:r>
      <w:r w:rsidR="009D6B0A" w:rsidRPr="000F5666">
        <w:t xml:space="preserve">Tab. </w:t>
      </w:r>
      <w:r w:rsidR="00C33D12" w:rsidRPr="000F5666">
        <w:t>A, których n</w:t>
      </w:r>
      <w:r w:rsidR="00C5773A" w:rsidRPr="000F5666">
        <w:t xml:space="preserve">umeracja </w:t>
      </w:r>
      <w:r w:rsidR="00C33D12" w:rsidRPr="000F5666">
        <w:t>j</w:t>
      </w:r>
      <w:r w:rsidR="00475695" w:rsidRPr="000F5666">
        <w:t xml:space="preserve">est </w:t>
      </w:r>
      <w:r w:rsidR="00C5773A" w:rsidRPr="000F5666">
        <w:t xml:space="preserve">zgodna </w:t>
      </w:r>
      <w:r w:rsidR="00475695" w:rsidRPr="000F5666">
        <w:t xml:space="preserve">z </w:t>
      </w:r>
      <w:r w:rsidR="00C33D12" w:rsidRPr="000F5666">
        <w:t xml:space="preserve">zastosowaną w </w:t>
      </w:r>
      <w:r w:rsidR="00C5773A" w:rsidRPr="000F5666">
        <w:t>zestawieni</w:t>
      </w:r>
      <w:r w:rsidR="00C33D12" w:rsidRPr="000F5666">
        <w:t>u</w:t>
      </w:r>
      <w:r w:rsidR="00C5773A" w:rsidRPr="000F5666">
        <w:t xml:space="preserve"> zbiorczym</w:t>
      </w:r>
      <w:r w:rsidR="00451B70" w:rsidRPr="000F5666">
        <w:t xml:space="preserve"> zamieszczon</w:t>
      </w:r>
      <w:r w:rsidR="00C5773A" w:rsidRPr="000F5666">
        <w:t>ym</w:t>
      </w:r>
      <w:r w:rsidR="00451B70" w:rsidRPr="000F5666">
        <w:t xml:space="preserve"> w</w:t>
      </w:r>
      <w:r w:rsidR="00C33D12" w:rsidRPr="000F5666">
        <w:t xml:space="preserve"> powyższej</w:t>
      </w:r>
      <w:r w:rsidR="00451B70" w:rsidRPr="000F5666">
        <w:t xml:space="preserve"> </w:t>
      </w:r>
      <w:r w:rsidR="00FA731E" w:rsidRPr="000F5666">
        <w:t xml:space="preserve">Tab. 2 </w:t>
      </w:r>
      <w:r w:rsidR="00C33D12" w:rsidRPr="000F5666">
        <w:t>.</w:t>
      </w:r>
    </w:p>
    <w:p w:rsidR="009D6B0A" w:rsidRPr="000F5666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0F5666">
        <w:rPr>
          <w:sz w:val="20"/>
        </w:rPr>
        <w:t xml:space="preserve">Tabela </w:t>
      </w:r>
      <w:r w:rsidR="00C33D12" w:rsidRPr="000F5666">
        <w:rPr>
          <w:sz w:val="20"/>
        </w:rPr>
        <w:t>A</w:t>
      </w:r>
      <w:r w:rsidRPr="000F5666">
        <w:rPr>
          <w:sz w:val="20"/>
        </w:rPr>
        <w:t>. Efekty kształcenia dla pilotażowej praktyki zawodowej na kierunku studiów</w:t>
      </w:r>
      <w:r w:rsidRPr="000F5666">
        <w:rPr>
          <w:i/>
          <w:sz w:val="20"/>
        </w:rPr>
        <w:t xml:space="preserve"> </w:t>
      </w:r>
      <w:r w:rsidR="00D174B0" w:rsidRPr="000F5666">
        <w:rPr>
          <w:i/>
          <w:sz w:val="20"/>
        </w:rPr>
        <w:t>mechanika i b</w:t>
      </w:r>
      <w:r w:rsidRPr="000F5666">
        <w:rPr>
          <w:i/>
          <w:sz w:val="20"/>
        </w:rPr>
        <w:t>udowa maszyn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A02FF8" w:rsidRPr="000F5666" w:rsidTr="002B299B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A02FF8" w:rsidRPr="000F5666" w:rsidRDefault="00A02FF8" w:rsidP="00A02FF8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0F5666">
              <w:rPr>
                <w:b/>
              </w:rPr>
              <w:t>Efekty kształcenia</w:t>
            </w:r>
          </w:p>
        </w:tc>
      </w:tr>
      <w:tr w:rsidR="00A02FF8" w:rsidRPr="000F5666" w:rsidTr="002B299B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03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A02FF8" w:rsidRPr="000F5666" w:rsidRDefault="00A02FF8" w:rsidP="00C5773A">
            <w:pPr>
              <w:tabs>
                <w:tab w:val="left" w:pos="1089"/>
              </w:tabs>
            </w:pPr>
            <w:r w:rsidRPr="000F5666">
              <w:rPr>
                <w:rFonts w:eastAsia="Calibri"/>
              </w:rPr>
              <w:t>Ma doświadczenie w eksploatacji wybranej maszyny, urządzenia lub systemu technicznego. *</w:t>
            </w:r>
          </w:p>
        </w:tc>
      </w:tr>
      <w:tr w:rsidR="00A02FF8" w:rsidRPr="000F5666" w:rsidTr="002B299B">
        <w:trPr>
          <w:trHeight w:val="717"/>
        </w:trPr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05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W oparciu o kontakty ze środowiskiem inżynierskim zakładu, potrafi podnieść swoje kompetencje, wiedzy i umiejętności, co najmniej z dwóch zakresów: projektowania procesów produkcyjnych, realizacji procesów wytwarzania, eksploatacji w tym utrzymania</w:t>
            </w:r>
            <w:r w:rsidRPr="000F5666">
              <w:rPr>
                <w:rFonts w:eastAsia="Calibri"/>
                <w:i/>
              </w:rPr>
              <w:t xml:space="preserve"> </w:t>
            </w:r>
            <w:r w:rsidRPr="000F5666">
              <w:rPr>
                <w:rFonts w:eastAsia="Calibri"/>
              </w:rPr>
              <w:t>maszyn i urządzeń. *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06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Potrafi zidentyfikować problem techniczny występujące w zakładzie, opisać go oraz przedstawić koncepcję rozwiązania.**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07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Potrafi rozwiązać rzeczywiste zadanie inżynierskie z zakresu działalności firmy.***</w:t>
            </w:r>
          </w:p>
        </w:tc>
      </w:tr>
      <w:tr w:rsidR="00A02FF8" w:rsidRPr="000F5666" w:rsidTr="002B299B">
        <w:trPr>
          <w:trHeight w:val="277"/>
        </w:trPr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08</w:t>
            </w:r>
          </w:p>
        </w:tc>
        <w:tc>
          <w:tcPr>
            <w:tcW w:w="9277" w:type="dxa"/>
          </w:tcPr>
          <w:p w:rsidR="00A02FF8" w:rsidRPr="000F5666" w:rsidRDefault="00A02FF8" w:rsidP="00C5773A">
            <w:pPr>
              <w:rPr>
                <w:rFonts w:eastAsia="Calibri"/>
              </w:rPr>
            </w:pPr>
            <w:r w:rsidRPr="000F5666">
              <w:rPr>
                <w:rFonts w:eastAsia="Calibri"/>
              </w:rPr>
              <w:t>Potrafi komunikować się w środowisku zawodowym stosując  różne techniki i z użyciem specjalistycznej terminologii.</w:t>
            </w:r>
          </w:p>
          <w:p w:rsidR="00A02FF8" w:rsidRPr="000F5666" w:rsidRDefault="00A02FF8" w:rsidP="00C5773A"/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09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Potrafi przygotować specjalistyczną  informację z zakresu projektowania procesów technologicznych, realizacji procesów technologicznych, eksploatacji lub diagnostyki maszyn i przekazać ją innym pracownikom.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10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Jest gotów do przestrzegania zasad postępowania gwarantujących właściwą jakość działań zawodowych oraz bezpieczeństwo.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11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Jest gotów do utrzymywania właściwych relacji w środowisku zawodowym.</w:t>
            </w:r>
          </w:p>
        </w:tc>
      </w:tr>
      <w:tr w:rsidR="00A02FF8" w:rsidRPr="000F5666" w:rsidTr="002B299B">
        <w:tc>
          <w:tcPr>
            <w:tcW w:w="576" w:type="dxa"/>
            <w:vAlign w:val="center"/>
          </w:tcPr>
          <w:p w:rsidR="00A02FF8" w:rsidRPr="000F5666" w:rsidRDefault="00A02FF8" w:rsidP="00C5773A">
            <w:pPr>
              <w:ind w:left="567" w:hanging="567"/>
              <w:jc w:val="center"/>
            </w:pPr>
            <w:r w:rsidRPr="000F5666">
              <w:t>12</w:t>
            </w:r>
          </w:p>
        </w:tc>
        <w:tc>
          <w:tcPr>
            <w:tcW w:w="9277" w:type="dxa"/>
          </w:tcPr>
          <w:p w:rsidR="00A02FF8" w:rsidRPr="000F5666" w:rsidRDefault="00A02FF8" w:rsidP="00C5773A">
            <w:r w:rsidRPr="000F5666">
              <w:rPr>
                <w:rFonts w:eastAsia="Calibri"/>
              </w:rPr>
              <w:t>Jest gotów do pracy w zespole  i przestrzegania zasad etyki zawodowej.</w:t>
            </w:r>
          </w:p>
        </w:tc>
      </w:tr>
    </w:tbl>
    <w:p w:rsidR="00451B70" w:rsidRPr="000F5666" w:rsidRDefault="00451B70" w:rsidP="00632D34">
      <w:pPr>
        <w:spacing w:before="60"/>
        <w:ind w:left="425" w:hanging="425"/>
        <w:rPr>
          <w:i/>
          <w:sz w:val="18"/>
          <w:szCs w:val="18"/>
        </w:rPr>
      </w:pPr>
      <w:r w:rsidRPr="000F5666">
        <w:rPr>
          <w:i/>
          <w:sz w:val="18"/>
          <w:szCs w:val="18"/>
        </w:rPr>
        <w:t>*) Pogłębienie efektu realizowanego na kursowej praktyce zawodowej.</w:t>
      </w:r>
    </w:p>
    <w:p w:rsidR="00451B70" w:rsidRPr="000F5666" w:rsidRDefault="00451B70" w:rsidP="00632D34">
      <w:pPr>
        <w:spacing w:before="60"/>
        <w:ind w:left="425" w:hanging="425"/>
        <w:rPr>
          <w:i/>
          <w:sz w:val="18"/>
          <w:szCs w:val="18"/>
        </w:rPr>
      </w:pPr>
      <w:r w:rsidRPr="000F5666">
        <w:rPr>
          <w:i/>
          <w:sz w:val="18"/>
          <w:szCs w:val="18"/>
        </w:rPr>
        <w:t xml:space="preserve">**)   Wymagany jest opis co najmniej </w:t>
      </w:r>
      <w:r w:rsidR="00FA731E" w:rsidRPr="000F5666">
        <w:rPr>
          <w:i/>
          <w:sz w:val="18"/>
          <w:szCs w:val="18"/>
        </w:rPr>
        <w:t>jednego</w:t>
      </w:r>
      <w:r w:rsidRPr="000F5666">
        <w:rPr>
          <w:i/>
          <w:sz w:val="18"/>
          <w:szCs w:val="18"/>
        </w:rPr>
        <w:t xml:space="preserve"> problem</w:t>
      </w:r>
      <w:r w:rsidR="00FA731E" w:rsidRPr="000F5666">
        <w:rPr>
          <w:i/>
          <w:sz w:val="18"/>
          <w:szCs w:val="18"/>
        </w:rPr>
        <w:t>u</w:t>
      </w:r>
      <w:r w:rsidRPr="000F5666">
        <w:rPr>
          <w:i/>
          <w:sz w:val="18"/>
          <w:szCs w:val="18"/>
        </w:rPr>
        <w:t xml:space="preserve">. </w:t>
      </w:r>
    </w:p>
    <w:p w:rsidR="00451B70" w:rsidRPr="000F5666" w:rsidRDefault="00451B70" w:rsidP="00632D34">
      <w:pPr>
        <w:spacing w:before="60"/>
        <w:ind w:left="426" w:hanging="426"/>
        <w:rPr>
          <w:i/>
          <w:sz w:val="18"/>
          <w:szCs w:val="18"/>
        </w:rPr>
      </w:pPr>
      <w:r w:rsidRPr="000F5666">
        <w:rPr>
          <w:i/>
          <w:sz w:val="18"/>
          <w:szCs w:val="18"/>
        </w:rPr>
        <w:t>*</w:t>
      </w:r>
      <w:r w:rsidR="00FA731E" w:rsidRPr="000F5666">
        <w:rPr>
          <w:i/>
          <w:sz w:val="18"/>
          <w:szCs w:val="18"/>
        </w:rPr>
        <w:t>*</w:t>
      </w:r>
      <w:r w:rsidRPr="000F5666">
        <w:rPr>
          <w:i/>
          <w:sz w:val="18"/>
          <w:szCs w:val="18"/>
        </w:rPr>
        <w:t xml:space="preserve">*)  Wymagane rozwiązanie co najmniej </w:t>
      </w:r>
      <w:r w:rsidR="00FA731E" w:rsidRPr="000F5666">
        <w:rPr>
          <w:i/>
          <w:sz w:val="18"/>
          <w:szCs w:val="18"/>
        </w:rPr>
        <w:t>dwóch</w:t>
      </w:r>
      <w:r w:rsidRPr="000F5666">
        <w:rPr>
          <w:i/>
          <w:sz w:val="18"/>
          <w:szCs w:val="18"/>
        </w:rPr>
        <w:t xml:space="preserve"> zadań </w:t>
      </w:r>
      <w:r w:rsidR="00FA731E" w:rsidRPr="000F5666">
        <w:rPr>
          <w:i/>
          <w:sz w:val="18"/>
          <w:szCs w:val="18"/>
        </w:rPr>
        <w:t>(mini zadań</w:t>
      </w:r>
      <w:r w:rsidR="00D71BEA" w:rsidRPr="000F5666">
        <w:rPr>
          <w:i/>
          <w:sz w:val="18"/>
          <w:szCs w:val="18"/>
        </w:rPr>
        <w:t xml:space="preserve"> zawodowych</w:t>
      </w:r>
      <w:r w:rsidR="00FA731E" w:rsidRPr="000F5666">
        <w:rPr>
          <w:i/>
          <w:sz w:val="18"/>
          <w:szCs w:val="18"/>
        </w:rPr>
        <w:t xml:space="preserve">). </w:t>
      </w:r>
      <w:r w:rsidRPr="000F5666">
        <w:rPr>
          <w:i/>
          <w:sz w:val="18"/>
          <w:szCs w:val="18"/>
        </w:rPr>
        <w:t xml:space="preserve">Założenia określa  </w:t>
      </w:r>
      <w:r w:rsidR="00FA731E" w:rsidRPr="000F5666">
        <w:rPr>
          <w:i/>
          <w:sz w:val="18"/>
          <w:szCs w:val="18"/>
        </w:rPr>
        <w:t xml:space="preserve">zakładowy opiekun praktyk z uwzględnieniem zapisów zawartych w </w:t>
      </w:r>
      <w:r w:rsidRPr="000F5666">
        <w:rPr>
          <w:i/>
          <w:sz w:val="18"/>
          <w:szCs w:val="18"/>
        </w:rPr>
        <w:t>szczegółowy</w:t>
      </w:r>
      <w:r w:rsidR="00FA731E" w:rsidRPr="000F5666">
        <w:rPr>
          <w:i/>
          <w:sz w:val="18"/>
          <w:szCs w:val="18"/>
        </w:rPr>
        <w:t>m</w:t>
      </w:r>
      <w:r w:rsidRPr="000F5666">
        <w:rPr>
          <w:i/>
          <w:sz w:val="18"/>
          <w:szCs w:val="18"/>
        </w:rPr>
        <w:t xml:space="preserve">  program</w:t>
      </w:r>
      <w:r w:rsidR="00FA731E" w:rsidRPr="000F5666">
        <w:rPr>
          <w:i/>
          <w:sz w:val="18"/>
          <w:szCs w:val="18"/>
        </w:rPr>
        <w:t>ie</w:t>
      </w:r>
      <w:r w:rsidRPr="000F5666">
        <w:rPr>
          <w:i/>
          <w:sz w:val="18"/>
          <w:szCs w:val="18"/>
        </w:rPr>
        <w:t xml:space="preserve"> </w:t>
      </w:r>
      <w:r w:rsidR="00FA731E" w:rsidRPr="000F5666">
        <w:rPr>
          <w:i/>
          <w:sz w:val="18"/>
          <w:szCs w:val="18"/>
        </w:rPr>
        <w:t xml:space="preserve">pilotażowej </w:t>
      </w:r>
      <w:r w:rsidRPr="000F5666">
        <w:rPr>
          <w:i/>
          <w:sz w:val="18"/>
          <w:szCs w:val="18"/>
        </w:rPr>
        <w:t xml:space="preserve">praktyki </w:t>
      </w:r>
      <w:r w:rsidR="00FA731E" w:rsidRPr="000F5666">
        <w:rPr>
          <w:i/>
          <w:sz w:val="18"/>
          <w:szCs w:val="18"/>
        </w:rPr>
        <w:t>zawodowej</w:t>
      </w:r>
      <w:r w:rsidRPr="000F5666">
        <w:rPr>
          <w:i/>
          <w:sz w:val="18"/>
          <w:szCs w:val="18"/>
        </w:rPr>
        <w:t>.</w:t>
      </w:r>
    </w:p>
    <w:p w:rsidR="00451B70" w:rsidRPr="000F5666" w:rsidRDefault="00451B70" w:rsidP="005D08BC">
      <w:pPr>
        <w:pStyle w:val="Tytu"/>
        <w:jc w:val="left"/>
        <w:rPr>
          <w:sz w:val="22"/>
          <w:szCs w:val="22"/>
        </w:rPr>
      </w:pPr>
    </w:p>
    <w:p w:rsidR="00DF7701" w:rsidRPr="000F5666" w:rsidRDefault="005025AB" w:rsidP="005D08BC">
      <w:pPr>
        <w:pStyle w:val="Tytu"/>
        <w:jc w:val="left"/>
        <w:rPr>
          <w:sz w:val="22"/>
          <w:szCs w:val="22"/>
        </w:rPr>
      </w:pPr>
      <w:r w:rsidRPr="000F5666">
        <w:rPr>
          <w:sz w:val="22"/>
          <w:szCs w:val="22"/>
        </w:rPr>
        <w:lastRenderedPageBreak/>
        <w:t>VI. Weryfikacja  założonych efektów kształcenia</w:t>
      </w:r>
    </w:p>
    <w:p w:rsidR="000149B5" w:rsidRPr="000F5666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0F5666">
        <w:rPr>
          <w:b w:val="0"/>
          <w:sz w:val="20"/>
        </w:rPr>
        <w:t>O</w:t>
      </w:r>
      <w:r w:rsidR="005025AB" w:rsidRPr="000F5666">
        <w:rPr>
          <w:b w:val="0"/>
          <w:sz w:val="20"/>
        </w:rPr>
        <w:t>pis systemu i metod weryfikacji efektów kształcenia praktyki zawodowej (6-cio miesięcznej)</w:t>
      </w:r>
      <w:r w:rsidRPr="000F5666">
        <w:rPr>
          <w:b w:val="0"/>
          <w:sz w:val="20"/>
        </w:rPr>
        <w:t xml:space="preserve"> zamieszczono w</w:t>
      </w:r>
      <w:r w:rsidR="002B299B" w:rsidRPr="000F5666">
        <w:rPr>
          <w:b w:val="0"/>
          <w:sz w:val="20"/>
        </w:rPr>
        <w:t>:</w:t>
      </w:r>
    </w:p>
    <w:p w:rsidR="000149B5" w:rsidRPr="000F5666" w:rsidRDefault="00044B4B" w:rsidP="00D82A73">
      <w:pPr>
        <w:pStyle w:val="Tytu"/>
        <w:spacing w:before="120" w:line="240" w:lineRule="auto"/>
        <w:ind w:left="709" w:hanging="709"/>
        <w:jc w:val="both"/>
        <w:rPr>
          <w:b w:val="0"/>
          <w:sz w:val="20"/>
        </w:rPr>
      </w:pPr>
      <w:r w:rsidRPr="000F5666">
        <w:rPr>
          <w:b w:val="0"/>
          <w:sz w:val="20"/>
        </w:rPr>
        <w:t> </w:t>
      </w:r>
      <w:r w:rsidR="00BF434D" w:rsidRPr="000F5666">
        <w:rPr>
          <w:b w:val="0"/>
          <w:sz w:val="20"/>
        </w:rPr>
        <w:t>Tab. 3</w:t>
      </w:r>
      <w:r w:rsidR="000149B5" w:rsidRPr="000F5666">
        <w:rPr>
          <w:b w:val="0"/>
          <w:sz w:val="20"/>
        </w:rPr>
        <w:t xml:space="preserve">. </w:t>
      </w:r>
      <w:r w:rsidR="007E6FE7" w:rsidRPr="000F5666">
        <w:rPr>
          <w:b w:val="0"/>
          <w:sz w:val="20"/>
        </w:rPr>
        <w:t xml:space="preserve">System i metody weryfikacji efektów kształcenia praktyki zawodowej realizowanej na kierunku studiów: </w:t>
      </w:r>
      <w:r w:rsidR="007E6FE7" w:rsidRPr="000F5666">
        <w:rPr>
          <w:b w:val="0"/>
          <w:i/>
          <w:sz w:val="20"/>
        </w:rPr>
        <w:t>mechanika i</w:t>
      </w:r>
      <w:r w:rsidR="000149B5" w:rsidRPr="000F5666">
        <w:rPr>
          <w:b w:val="0"/>
          <w:i/>
          <w:sz w:val="20"/>
        </w:rPr>
        <w:t> </w:t>
      </w:r>
      <w:r w:rsidR="007E6FE7" w:rsidRPr="000F5666">
        <w:rPr>
          <w:b w:val="0"/>
          <w:i/>
          <w:sz w:val="20"/>
        </w:rPr>
        <w:t>budowa maszyn</w:t>
      </w:r>
      <w:r w:rsidR="007E6FE7" w:rsidRPr="000F5666">
        <w:rPr>
          <w:b w:val="0"/>
          <w:sz w:val="20"/>
        </w:rPr>
        <w:t xml:space="preserve"> prowadzonym w PWSZ w Elblągu</w:t>
      </w:r>
      <w:r w:rsidR="002B299B" w:rsidRPr="000F5666">
        <w:rPr>
          <w:b w:val="0"/>
          <w:sz w:val="20"/>
        </w:rPr>
        <w:t xml:space="preserve">. </w:t>
      </w:r>
      <w:r w:rsidR="002B299B" w:rsidRPr="000F5666">
        <w:rPr>
          <w:b w:val="0"/>
          <w:i/>
          <w:sz w:val="20"/>
        </w:rPr>
        <w:t>D</w:t>
      </w:r>
      <w:r w:rsidR="007E6FE7" w:rsidRPr="000F5666">
        <w:rPr>
          <w:b w:val="0"/>
          <w:i/>
          <w:sz w:val="20"/>
        </w:rPr>
        <w:t>okument oddzielny</w:t>
      </w:r>
      <w:r w:rsidR="002B299B" w:rsidRPr="000F5666">
        <w:rPr>
          <w:b w:val="0"/>
          <w:i/>
          <w:sz w:val="20"/>
        </w:rPr>
        <w:t>,</w:t>
      </w:r>
      <w:r w:rsidR="007E6FE7" w:rsidRPr="000F5666">
        <w:rPr>
          <w:b w:val="0"/>
          <w:i/>
          <w:sz w:val="20"/>
        </w:rPr>
        <w:t xml:space="preserve"> stanowiący Zał. 8 do umowy</w:t>
      </w:r>
      <w:r w:rsidR="000149B5" w:rsidRPr="000F5666">
        <w:rPr>
          <w:b w:val="0"/>
          <w:i/>
          <w:sz w:val="20"/>
        </w:rPr>
        <w:t xml:space="preserve"> o finansowanie</w:t>
      </w:r>
      <w:r w:rsidR="000149B5" w:rsidRPr="000F5666">
        <w:rPr>
          <w:b w:val="0"/>
          <w:sz w:val="20"/>
        </w:rPr>
        <w:t>.</w:t>
      </w:r>
    </w:p>
    <w:p w:rsidR="005025AB" w:rsidRPr="000F5666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 w:rsidRPr="000F5666">
        <w:rPr>
          <w:b w:val="0"/>
          <w:sz w:val="20"/>
        </w:rPr>
        <w:t>M</w:t>
      </w:r>
      <w:r w:rsidR="005025AB" w:rsidRPr="000F5666">
        <w:rPr>
          <w:b w:val="0"/>
          <w:sz w:val="20"/>
        </w:rPr>
        <w:t>etody weryfikacji efektów przewidzianych dla praktyki pilotażowej</w:t>
      </w:r>
      <w:r w:rsidR="00BF434D" w:rsidRPr="000F5666">
        <w:rPr>
          <w:b w:val="0"/>
          <w:sz w:val="20"/>
        </w:rPr>
        <w:t xml:space="preserve"> przedstawiono w T</w:t>
      </w:r>
      <w:r w:rsidR="00DA74D4" w:rsidRPr="000F5666">
        <w:rPr>
          <w:b w:val="0"/>
          <w:sz w:val="20"/>
        </w:rPr>
        <w:t xml:space="preserve">ab. </w:t>
      </w:r>
      <w:r w:rsidR="00C33D12" w:rsidRPr="000F5666">
        <w:rPr>
          <w:b w:val="0"/>
          <w:sz w:val="20"/>
        </w:rPr>
        <w:t>B</w:t>
      </w:r>
      <w:r w:rsidR="005025AB" w:rsidRPr="000F5666">
        <w:rPr>
          <w:b w:val="0"/>
          <w:sz w:val="20"/>
        </w:rPr>
        <w:t>.</w:t>
      </w:r>
      <w:r w:rsidR="009D6B0A" w:rsidRPr="000F5666">
        <w:rPr>
          <w:b w:val="0"/>
          <w:sz w:val="20"/>
        </w:rPr>
        <w:t xml:space="preserve"> Wynika z niej, że część efektów kształcenia </w:t>
      </w:r>
      <w:r w:rsidR="00EE7C49" w:rsidRPr="000F5666">
        <w:rPr>
          <w:b w:val="0"/>
          <w:sz w:val="20"/>
        </w:rPr>
        <w:t xml:space="preserve">jest </w:t>
      </w:r>
      <w:r w:rsidR="009D6B0A" w:rsidRPr="000F5666">
        <w:rPr>
          <w:b w:val="0"/>
          <w:sz w:val="20"/>
        </w:rPr>
        <w:t>weryfik</w:t>
      </w:r>
      <w:r w:rsidR="00EE7C49" w:rsidRPr="000F5666">
        <w:rPr>
          <w:b w:val="0"/>
          <w:sz w:val="20"/>
        </w:rPr>
        <w:t>owana przez</w:t>
      </w:r>
      <w:r w:rsidR="009D6B0A" w:rsidRPr="000F5666">
        <w:rPr>
          <w:b w:val="0"/>
          <w:sz w:val="20"/>
        </w:rPr>
        <w:t xml:space="preserve"> zakładow</w:t>
      </w:r>
      <w:r w:rsidR="00EE7C49" w:rsidRPr="000F5666">
        <w:rPr>
          <w:b w:val="0"/>
          <w:sz w:val="20"/>
        </w:rPr>
        <w:t>ego</w:t>
      </w:r>
      <w:r w:rsidR="009D6B0A" w:rsidRPr="000F5666">
        <w:rPr>
          <w:b w:val="0"/>
          <w:sz w:val="20"/>
        </w:rPr>
        <w:t xml:space="preserve"> opiekun</w:t>
      </w:r>
      <w:r w:rsidR="00EE7C49" w:rsidRPr="000F5666">
        <w:rPr>
          <w:b w:val="0"/>
          <w:sz w:val="20"/>
        </w:rPr>
        <w:t>a</w:t>
      </w:r>
      <w:r w:rsidR="009D6B0A" w:rsidRPr="000F5666">
        <w:rPr>
          <w:b w:val="0"/>
          <w:sz w:val="20"/>
        </w:rPr>
        <w:t xml:space="preserve">  praktyk</w:t>
      </w:r>
      <w:r w:rsidR="00EE7C49" w:rsidRPr="000F5666">
        <w:rPr>
          <w:b w:val="0"/>
          <w:sz w:val="20"/>
        </w:rPr>
        <w:t>i</w:t>
      </w:r>
      <w:r w:rsidR="009D6B0A" w:rsidRPr="000F5666">
        <w:rPr>
          <w:b w:val="0"/>
          <w:sz w:val="20"/>
        </w:rPr>
        <w:t xml:space="preserve">, </w:t>
      </w:r>
      <w:r w:rsidR="00EE7C49" w:rsidRPr="000F5666">
        <w:rPr>
          <w:b w:val="0"/>
          <w:sz w:val="20"/>
        </w:rPr>
        <w:t>podczas</w:t>
      </w:r>
      <w:r w:rsidR="009D6B0A" w:rsidRPr="000F5666">
        <w:rPr>
          <w:b w:val="0"/>
          <w:sz w:val="20"/>
        </w:rPr>
        <w:t xml:space="preserve"> prakty</w:t>
      </w:r>
      <w:r w:rsidR="00EE7C49" w:rsidRPr="000F5666">
        <w:rPr>
          <w:b w:val="0"/>
          <w:sz w:val="20"/>
        </w:rPr>
        <w:t>ki</w:t>
      </w:r>
      <w:r w:rsidR="009D6B0A" w:rsidRPr="000F5666">
        <w:rPr>
          <w:b w:val="0"/>
          <w:sz w:val="20"/>
        </w:rPr>
        <w:t xml:space="preserve">. </w:t>
      </w:r>
      <w:r w:rsidR="00EE7C49" w:rsidRPr="000F5666">
        <w:rPr>
          <w:b w:val="0"/>
          <w:sz w:val="20"/>
        </w:rPr>
        <w:t>Inną c</w:t>
      </w:r>
      <w:r w:rsidR="009D6B0A" w:rsidRPr="000F5666">
        <w:rPr>
          <w:b w:val="0"/>
          <w:sz w:val="20"/>
        </w:rPr>
        <w:t xml:space="preserve">zęść </w:t>
      </w:r>
      <w:r w:rsidR="00EE7C49" w:rsidRPr="000F5666">
        <w:rPr>
          <w:b w:val="0"/>
          <w:sz w:val="20"/>
        </w:rPr>
        <w:t xml:space="preserve">efektów </w:t>
      </w:r>
      <w:r w:rsidR="009D6B0A" w:rsidRPr="000F5666">
        <w:rPr>
          <w:b w:val="0"/>
          <w:sz w:val="20"/>
        </w:rPr>
        <w:t>weryfik</w:t>
      </w:r>
      <w:r w:rsidR="00EE7C49" w:rsidRPr="000F5666">
        <w:rPr>
          <w:b w:val="0"/>
          <w:sz w:val="20"/>
        </w:rPr>
        <w:t>uje</w:t>
      </w:r>
      <w:r w:rsidR="009D6B0A" w:rsidRPr="000F5666">
        <w:rPr>
          <w:b w:val="0"/>
          <w:sz w:val="20"/>
        </w:rPr>
        <w:t xml:space="preserve"> uczelniany opiekun praktyk</w:t>
      </w:r>
      <w:r w:rsidR="00EE7C49" w:rsidRPr="000F5666">
        <w:rPr>
          <w:b w:val="0"/>
          <w:sz w:val="20"/>
        </w:rPr>
        <w:t>i</w:t>
      </w:r>
      <w:r w:rsidR="009D6B0A" w:rsidRPr="000F5666">
        <w:rPr>
          <w:b w:val="0"/>
          <w:sz w:val="20"/>
        </w:rPr>
        <w:t xml:space="preserve"> w</w:t>
      </w:r>
      <w:r w:rsidR="00EE7C49" w:rsidRPr="000F5666">
        <w:rPr>
          <w:b w:val="0"/>
          <w:sz w:val="20"/>
        </w:rPr>
        <w:t>raz z</w:t>
      </w:r>
      <w:r w:rsidR="009D6B0A" w:rsidRPr="000F5666">
        <w:rPr>
          <w:b w:val="0"/>
          <w:sz w:val="20"/>
        </w:rPr>
        <w:t xml:space="preserve"> ocen</w:t>
      </w:r>
      <w:r w:rsidR="00EE7C49" w:rsidRPr="000F5666">
        <w:rPr>
          <w:b w:val="0"/>
          <w:sz w:val="20"/>
        </w:rPr>
        <w:t>ą</w:t>
      </w:r>
      <w:r w:rsidR="009D6B0A" w:rsidRPr="000F5666">
        <w:rPr>
          <w:b w:val="0"/>
          <w:sz w:val="20"/>
        </w:rPr>
        <w:t xml:space="preserve"> spra</w:t>
      </w:r>
      <w:r w:rsidR="00EE7C49" w:rsidRPr="000F5666">
        <w:rPr>
          <w:b w:val="0"/>
          <w:sz w:val="20"/>
        </w:rPr>
        <w:t>wozdania z praktyki, a pozostała część</w:t>
      </w:r>
      <w:r w:rsidR="009D6B0A" w:rsidRPr="000F5666">
        <w:rPr>
          <w:b w:val="0"/>
          <w:sz w:val="20"/>
        </w:rPr>
        <w:t xml:space="preserve"> efekt</w:t>
      </w:r>
      <w:r w:rsidR="00EE7C49" w:rsidRPr="000F5666">
        <w:rPr>
          <w:b w:val="0"/>
          <w:sz w:val="20"/>
        </w:rPr>
        <w:t>ów jest</w:t>
      </w:r>
      <w:r w:rsidR="009D6B0A" w:rsidRPr="000F5666">
        <w:rPr>
          <w:b w:val="0"/>
          <w:sz w:val="20"/>
        </w:rPr>
        <w:t xml:space="preserve"> weryfikowan</w:t>
      </w:r>
      <w:r w:rsidR="00EE7C49" w:rsidRPr="000F5666">
        <w:rPr>
          <w:b w:val="0"/>
          <w:sz w:val="20"/>
        </w:rPr>
        <w:t>a</w:t>
      </w:r>
      <w:r w:rsidR="009D6B0A" w:rsidRPr="000F5666">
        <w:rPr>
          <w:b w:val="0"/>
          <w:sz w:val="20"/>
        </w:rPr>
        <w:t xml:space="preserve"> w </w:t>
      </w:r>
      <w:r w:rsidR="00EE7C49" w:rsidRPr="000F5666">
        <w:rPr>
          <w:b w:val="0"/>
          <w:sz w:val="20"/>
        </w:rPr>
        <w:t>czasie</w:t>
      </w:r>
      <w:r w:rsidR="009D6B0A" w:rsidRPr="000F5666">
        <w:rPr>
          <w:b w:val="0"/>
          <w:sz w:val="20"/>
        </w:rPr>
        <w:t xml:space="preserve"> </w:t>
      </w:r>
      <w:r w:rsidR="00DA74D4" w:rsidRPr="000F5666">
        <w:rPr>
          <w:b w:val="0"/>
          <w:sz w:val="20"/>
        </w:rPr>
        <w:t>komisyjnego</w:t>
      </w:r>
      <w:r w:rsidR="00EE7C49" w:rsidRPr="000F5666">
        <w:rPr>
          <w:b w:val="0"/>
          <w:sz w:val="20"/>
        </w:rPr>
        <w:t xml:space="preserve"> zaliczenia praktyki zawodowej</w:t>
      </w:r>
      <w:r w:rsidR="009D6B0A" w:rsidRPr="000F5666">
        <w:rPr>
          <w:b w:val="0"/>
          <w:sz w:val="20"/>
        </w:rPr>
        <w:t>. W systemie zaliczeń wykorzystywane są tzw. mini zadani</w:t>
      </w:r>
      <w:r w:rsidR="00044B4B" w:rsidRPr="000F5666">
        <w:rPr>
          <w:b w:val="0"/>
          <w:sz w:val="20"/>
        </w:rPr>
        <w:t>a</w:t>
      </w:r>
      <w:r w:rsidR="009D6B0A" w:rsidRPr="000F5666">
        <w:rPr>
          <w:b w:val="0"/>
          <w:sz w:val="20"/>
        </w:rPr>
        <w:t xml:space="preserve"> zawodowe przygotowywane przez opiekunów praktyk</w:t>
      </w:r>
      <w:r w:rsidR="00EE7C49" w:rsidRPr="000F5666">
        <w:rPr>
          <w:b w:val="0"/>
          <w:sz w:val="20"/>
        </w:rPr>
        <w:t>i</w:t>
      </w:r>
      <w:r w:rsidR="009D6B0A" w:rsidRPr="000F5666">
        <w:rPr>
          <w:b w:val="0"/>
          <w:sz w:val="20"/>
        </w:rPr>
        <w:t>, opis</w:t>
      </w:r>
      <w:r w:rsidR="00EE7C49" w:rsidRPr="000F5666">
        <w:rPr>
          <w:b w:val="0"/>
          <w:sz w:val="20"/>
        </w:rPr>
        <w:t xml:space="preserve">ane w Dokumencie </w:t>
      </w:r>
      <w:r w:rsidR="00A86659" w:rsidRPr="000F5666">
        <w:rPr>
          <w:b w:val="0"/>
          <w:sz w:val="20"/>
        </w:rPr>
        <w:t>Podstawowym</w:t>
      </w:r>
      <w:r w:rsidR="009D6B0A" w:rsidRPr="000F5666">
        <w:rPr>
          <w:b w:val="0"/>
          <w:sz w:val="20"/>
        </w:rPr>
        <w:t xml:space="preserve"> na str. 24 i</w:t>
      </w:r>
      <w:r w:rsidRPr="000F5666">
        <w:rPr>
          <w:b w:val="0"/>
          <w:sz w:val="20"/>
        </w:rPr>
        <w:t> </w:t>
      </w:r>
      <w:r w:rsidR="009D6B0A" w:rsidRPr="000F5666">
        <w:rPr>
          <w:b w:val="0"/>
          <w:sz w:val="20"/>
        </w:rPr>
        <w:t>32.</w:t>
      </w:r>
    </w:p>
    <w:p w:rsidR="009D6B0A" w:rsidRPr="000F5666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b w:val="0"/>
          <w:i/>
          <w:sz w:val="20"/>
        </w:rPr>
      </w:pPr>
      <w:r w:rsidRPr="000F5666">
        <w:rPr>
          <w:sz w:val="20"/>
        </w:rPr>
        <w:t xml:space="preserve">Tabela </w:t>
      </w:r>
      <w:r w:rsidR="00C33D12" w:rsidRPr="000F5666">
        <w:rPr>
          <w:sz w:val="20"/>
        </w:rPr>
        <w:t>B</w:t>
      </w:r>
      <w:r w:rsidRPr="000F5666">
        <w:rPr>
          <w:sz w:val="20"/>
        </w:rPr>
        <w:t xml:space="preserve">. System i metody weryfikacji efektów kształcenia pilotażowej praktyki zawodowej realizowanej na kierunku studiów </w:t>
      </w:r>
      <w:r w:rsidRPr="000F5666">
        <w:rPr>
          <w:i/>
          <w:sz w:val="20"/>
        </w:rPr>
        <w:t xml:space="preserve">mechanika i budowa maszyn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9D6B0A" w:rsidRPr="000F5666" w:rsidTr="00DA74D4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 xml:space="preserve">System i metody weryfikacji efektów kształcenia </w:t>
            </w:r>
          </w:p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Nr efektu kształcenia</w:t>
            </w:r>
          </w:p>
        </w:tc>
      </w:tr>
      <w:tr w:rsidR="009D6B0A" w:rsidRPr="000F5666" w:rsidTr="00DA74D4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9D6B0A" w:rsidRPr="000F5666" w:rsidRDefault="009D6B0A" w:rsidP="00DA74D4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modelowego</w:t>
            </w:r>
          </w:p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jc w:val="center"/>
              <w:rPr>
                <w:b/>
              </w:rPr>
            </w:pPr>
            <w:r w:rsidRPr="000F5666">
              <w:rPr>
                <w:b/>
              </w:rPr>
              <w:t xml:space="preserve">na kierunku studiów: </w:t>
            </w:r>
            <w:r w:rsidRPr="000F5666">
              <w:rPr>
                <w:b/>
                <w:i/>
              </w:rPr>
              <w:t>mechanika i budowa maszyn</w:t>
            </w:r>
          </w:p>
        </w:tc>
      </w:tr>
      <w:tr w:rsidR="009D6B0A" w:rsidRPr="000F5666" w:rsidTr="00DA74D4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9D6B0A" w:rsidRPr="000F5666" w:rsidRDefault="009D6B0A" w:rsidP="00DA74D4">
            <w:r w:rsidRPr="000F5666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ind w:left="459" w:hanging="459"/>
            </w:pPr>
            <w:r w:rsidRPr="000F5666">
              <w:rPr>
                <w:rFonts w:ascii="Calibri" w:eastAsia="Calibri" w:hAnsi="Calibri"/>
              </w:rPr>
              <w:t>MoT</w:t>
            </w:r>
            <w:r w:rsidRPr="000F5666">
              <w:t>: 03, 06, 07, 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0F5666" w:rsidRDefault="009D6B0A" w:rsidP="00DA74D4">
            <w:pPr>
              <w:ind w:left="175"/>
            </w:pPr>
            <w:r w:rsidRPr="000F5666">
              <w:t>03, 06, 07, 08, 09, 10, 11, 12</w:t>
            </w:r>
          </w:p>
        </w:tc>
      </w:tr>
      <w:tr w:rsidR="009D6B0A" w:rsidRPr="000F5666" w:rsidTr="00DA74D4">
        <w:tc>
          <w:tcPr>
            <w:tcW w:w="6204" w:type="dxa"/>
            <w:vAlign w:val="center"/>
          </w:tcPr>
          <w:p w:rsidR="009D6B0A" w:rsidRPr="000F5666" w:rsidRDefault="009D6B0A" w:rsidP="00DA74D4">
            <w:r w:rsidRPr="000F5666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9D6B0A" w:rsidRPr="000F5666" w:rsidRDefault="009D6B0A" w:rsidP="009D6B0A">
            <w:pPr>
              <w:ind w:left="459" w:hanging="459"/>
            </w:pPr>
            <w:r w:rsidRPr="000F5666">
              <w:rPr>
                <w:rFonts w:ascii="Calibri" w:eastAsia="Calibri" w:hAnsi="Calibri"/>
              </w:rPr>
              <w:t>MoT</w:t>
            </w:r>
            <w:r w:rsidRPr="000F5666">
              <w:t>: 06, 07</w:t>
            </w:r>
          </w:p>
        </w:tc>
        <w:tc>
          <w:tcPr>
            <w:tcW w:w="1820" w:type="dxa"/>
            <w:vAlign w:val="center"/>
          </w:tcPr>
          <w:p w:rsidR="009D6B0A" w:rsidRPr="000F5666" w:rsidRDefault="009D6B0A" w:rsidP="00DA74D4">
            <w:pPr>
              <w:ind w:left="175"/>
            </w:pPr>
            <w:r w:rsidRPr="000F5666">
              <w:t xml:space="preserve"> 06, 07</w:t>
            </w:r>
          </w:p>
        </w:tc>
      </w:tr>
      <w:tr w:rsidR="009D6B0A" w:rsidRPr="000F5666" w:rsidTr="00DA74D4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9D6B0A" w:rsidRPr="000F5666" w:rsidRDefault="009D6B0A" w:rsidP="00DA74D4">
            <w:r w:rsidRPr="000F5666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D6B0A" w:rsidRPr="000F5666" w:rsidRDefault="009D6B0A" w:rsidP="00DA74D4">
            <w:r w:rsidRPr="000F5666">
              <w:rPr>
                <w:rFonts w:ascii="Calibri" w:eastAsia="Calibri" w:hAnsi="Calibri"/>
              </w:rPr>
              <w:t>MoT</w:t>
            </w:r>
            <w:r w:rsidRPr="000F5666"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9D6B0A" w:rsidRPr="000F5666" w:rsidRDefault="009D6B0A" w:rsidP="00DA74D4">
            <w:pPr>
              <w:ind w:left="175"/>
            </w:pPr>
            <w:r w:rsidRPr="000F5666">
              <w:t xml:space="preserve"> 03, 05, 06, 07</w:t>
            </w:r>
          </w:p>
        </w:tc>
      </w:tr>
    </w:tbl>
    <w:p w:rsidR="005025AB" w:rsidRPr="000F5666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5D08BC" w:rsidRPr="000F5666" w:rsidRDefault="005D08BC" w:rsidP="005D08BC">
      <w:pPr>
        <w:pStyle w:val="Tytu"/>
        <w:jc w:val="left"/>
        <w:rPr>
          <w:sz w:val="22"/>
          <w:szCs w:val="22"/>
        </w:rPr>
      </w:pPr>
      <w:r w:rsidRPr="000F5666">
        <w:rPr>
          <w:sz w:val="22"/>
          <w:szCs w:val="22"/>
        </w:rPr>
        <w:t xml:space="preserve">VII. </w:t>
      </w:r>
      <w:r w:rsidR="0035075E" w:rsidRPr="000F5666">
        <w:rPr>
          <w:sz w:val="22"/>
          <w:szCs w:val="22"/>
        </w:rPr>
        <w:t>Modelowy przebieg praktyki zawodowej</w:t>
      </w:r>
    </w:p>
    <w:p w:rsidR="0035075E" w:rsidRPr="000F5666" w:rsidRDefault="0035075E" w:rsidP="0035075E">
      <w:pPr>
        <w:spacing w:before="120"/>
        <w:jc w:val="both"/>
      </w:pPr>
      <w:r w:rsidRPr="000F5666">
        <w:t xml:space="preserve">       W ramach praktyki, w chronologicznej kolejności, </w:t>
      </w:r>
      <w:r w:rsidR="008B0A93" w:rsidRPr="000F5666">
        <w:t>praktykant*</w:t>
      </w:r>
      <w:r w:rsidRPr="000F5666">
        <w:t>:</w:t>
      </w:r>
    </w:p>
    <w:p w:rsidR="0035075E" w:rsidRPr="000F5666" w:rsidRDefault="00475695" w:rsidP="0035075E">
      <w:pPr>
        <w:numPr>
          <w:ilvl w:val="0"/>
          <w:numId w:val="35"/>
        </w:numPr>
        <w:spacing w:before="120"/>
        <w:jc w:val="both"/>
      </w:pPr>
      <w:r w:rsidRPr="000F5666">
        <w:t>Z</w:t>
      </w:r>
      <w:r w:rsidR="0035075E" w:rsidRPr="000F5666">
        <w:t>apoznaje  się   z   przepisami   BHP   oraz   regulaminami   obowiązującymi w zakładzie pracy, które jest zobowiązany przestrzegać podczas praktyki.</w:t>
      </w:r>
      <w:r w:rsidR="008B0A93" w:rsidRPr="000F5666">
        <w:t xml:space="preserve"> 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Poznaje zakres działalności zakładu (program produkcji, strukturę organizacyjną, zapoznaje  się  z</w:t>
      </w:r>
      <w:r w:rsidR="001B45D3" w:rsidRPr="000F5666">
        <w:t> </w:t>
      </w:r>
      <w:r w:rsidRPr="000F5666">
        <w:t>rozwiązaniami  stasowanymi  w  zakładzie z zakresu systemów jakości  itp.).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Poznaje zakres działania i zasady funkcjonowania wybranych jednostek (komórek) firmy związanych z</w:t>
      </w:r>
      <w:r w:rsidR="001B45D3" w:rsidRPr="000F5666">
        <w:t> </w:t>
      </w:r>
      <w:r w:rsidRPr="000F5666">
        <w:t>realizacją podstawowych zadań techniczno- organizacyjnych bezpośrednio powiązanych z kierunkiem i</w:t>
      </w:r>
      <w:r w:rsidR="001B45D3" w:rsidRPr="000F5666">
        <w:t> </w:t>
      </w:r>
      <w:r w:rsidRPr="000F5666">
        <w:t>specjalnością studiów np.: z projektowaniem (konstrukcyjnym bądź technologicznym), przygotowaniem   produkcji,   produkcją,   utrzymaniem   i serwisem   maszyn i urządzeń itp. Student poznaje ww. zagadnienia podczas pracy w wybranych komórkach zgodnie z ustalonym szczegółowym harmonogramem praktyki.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Poznaje technologie, rozwiązania techniczne i organizacyjne, wyposażenie techniczne oraz obieg dokumentów - stosowane w ww. komórkach.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35075E" w:rsidRPr="000F5666" w:rsidRDefault="0035075E" w:rsidP="0035075E">
      <w:pPr>
        <w:numPr>
          <w:ilvl w:val="0"/>
          <w:numId w:val="35"/>
        </w:numPr>
        <w:spacing w:before="120"/>
        <w:jc w:val="both"/>
      </w:pPr>
      <w:r w:rsidRPr="000F5666">
        <w:t>Współu</w:t>
      </w:r>
      <w:r w:rsidR="00B60320" w:rsidRPr="000F5666">
        <w:t>czestniczy</w:t>
      </w:r>
      <w:r w:rsidRPr="000F5666">
        <w:t xml:space="preserve"> w wykonywaniu prac inżynierskich pod nadzorem zakładowego opiekuna praktyk, umożliwiających osiągnięcie założonych efektów kształcenia. Praca w wybranej jednostce organizacyjnej zakładu na stanowisku inżynierskim (min. 8 tygodni podczas praktyki pilotażowej).</w:t>
      </w:r>
    </w:p>
    <w:p w:rsidR="0071642F" w:rsidRPr="000F5666" w:rsidRDefault="0071642F" w:rsidP="0071642F">
      <w:pPr>
        <w:jc w:val="both"/>
      </w:pPr>
    </w:p>
    <w:p w:rsidR="008B0A93" w:rsidRPr="000F5666" w:rsidRDefault="008B0A93" w:rsidP="00945708">
      <w:pPr>
        <w:ind w:left="567" w:hanging="284"/>
        <w:jc w:val="both"/>
        <w:rPr>
          <w:sz w:val="18"/>
          <w:szCs w:val="18"/>
        </w:rPr>
      </w:pPr>
      <w:r w:rsidRPr="000F5666">
        <w:rPr>
          <w:sz w:val="18"/>
          <w:szCs w:val="18"/>
        </w:rPr>
        <w:t xml:space="preserve">*)  </w:t>
      </w:r>
      <w:r w:rsidRPr="000F5666">
        <w:rPr>
          <w:i/>
          <w:sz w:val="18"/>
          <w:szCs w:val="18"/>
        </w:rPr>
        <w:t xml:space="preserve">Modelowy przebieg praktyki zawodowej dotyczy systemu 6-ciomiesięcznego. W przypadku gdy praktyka pilotażowa jest kontynuowana </w:t>
      </w:r>
      <w:r w:rsidR="00EE7C49" w:rsidRPr="000F5666">
        <w:rPr>
          <w:i/>
          <w:sz w:val="18"/>
          <w:szCs w:val="18"/>
        </w:rPr>
        <w:t xml:space="preserve">po praktyce kursowej </w:t>
      </w:r>
      <w:r w:rsidRPr="000F5666">
        <w:rPr>
          <w:i/>
          <w:sz w:val="18"/>
          <w:szCs w:val="18"/>
        </w:rPr>
        <w:t>w tym samym zakładzie</w:t>
      </w:r>
      <w:r w:rsidR="00DF40D7" w:rsidRPr="000F5666">
        <w:rPr>
          <w:i/>
          <w:sz w:val="18"/>
          <w:szCs w:val="18"/>
        </w:rPr>
        <w:t xml:space="preserve"> pracy</w:t>
      </w:r>
      <w:r w:rsidRPr="000F5666">
        <w:rPr>
          <w:i/>
          <w:sz w:val="18"/>
          <w:szCs w:val="18"/>
        </w:rPr>
        <w:t xml:space="preserve">, część zadań </w:t>
      </w:r>
      <w:r w:rsidR="00EE7C49" w:rsidRPr="000F5666">
        <w:rPr>
          <w:i/>
          <w:sz w:val="18"/>
          <w:szCs w:val="18"/>
        </w:rPr>
        <w:t xml:space="preserve">wprowadzających (szkolenia, instruktaż itp.), w </w:t>
      </w:r>
      <w:r w:rsidRPr="000F5666">
        <w:rPr>
          <w:i/>
          <w:sz w:val="18"/>
          <w:szCs w:val="18"/>
        </w:rPr>
        <w:t xml:space="preserve"> całości lub częściowo</w:t>
      </w:r>
      <w:r w:rsidR="00DF40D7" w:rsidRPr="000F5666">
        <w:rPr>
          <w:i/>
          <w:sz w:val="18"/>
          <w:szCs w:val="18"/>
        </w:rPr>
        <w:t>,</w:t>
      </w:r>
      <w:r w:rsidRPr="000F5666">
        <w:rPr>
          <w:i/>
          <w:sz w:val="18"/>
          <w:szCs w:val="18"/>
        </w:rPr>
        <w:t xml:space="preserve"> </w:t>
      </w:r>
      <w:r w:rsidR="00DF40D7" w:rsidRPr="000F5666">
        <w:rPr>
          <w:i/>
          <w:sz w:val="18"/>
          <w:szCs w:val="18"/>
        </w:rPr>
        <w:t xml:space="preserve">jest realizowana </w:t>
      </w:r>
      <w:r w:rsidRPr="000F5666">
        <w:rPr>
          <w:i/>
          <w:sz w:val="18"/>
          <w:szCs w:val="18"/>
        </w:rPr>
        <w:t xml:space="preserve"> </w:t>
      </w:r>
      <w:r w:rsidR="00475695" w:rsidRPr="000F5666">
        <w:rPr>
          <w:i/>
          <w:sz w:val="18"/>
          <w:szCs w:val="18"/>
        </w:rPr>
        <w:t xml:space="preserve">w </w:t>
      </w:r>
      <w:r w:rsidRPr="000F5666">
        <w:rPr>
          <w:i/>
          <w:sz w:val="18"/>
          <w:szCs w:val="18"/>
        </w:rPr>
        <w:t>pierwszym etapie</w:t>
      </w:r>
      <w:r w:rsidR="00DF40D7" w:rsidRPr="000F5666">
        <w:rPr>
          <w:i/>
          <w:sz w:val="18"/>
          <w:szCs w:val="18"/>
        </w:rPr>
        <w:t>, czyli</w:t>
      </w:r>
      <w:r w:rsidRPr="000F5666">
        <w:rPr>
          <w:i/>
          <w:sz w:val="18"/>
          <w:szCs w:val="18"/>
        </w:rPr>
        <w:t xml:space="preserve"> </w:t>
      </w:r>
      <w:r w:rsidR="00EE7C49" w:rsidRPr="000F5666">
        <w:rPr>
          <w:i/>
          <w:sz w:val="18"/>
          <w:szCs w:val="18"/>
        </w:rPr>
        <w:t>podczas praktyki kursowej</w:t>
      </w:r>
      <w:r w:rsidRPr="000F5666">
        <w:rPr>
          <w:i/>
          <w:sz w:val="18"/>
          <w:szCs w:val="18"/>
        </w:rPr>
        <w:t>.</w:t>
      </w:r>
    </w:p>
    <w:p w:rsidR="008D7772" w:rsidRDefault="008D7772" w:rsidP="005D08BC">
      <w:pPr>
        <w:spacing w:before="240"/>
        <w:jc w:val="both"/>
        <w:rPr>
          <w:b/>
          <w:sz w:val="22"/>
          <w:szCs w:val="22"/>
        </w:rPr>
      </w:pPr>
    </w:p>
    <w:p w:rsidR="00377177" w:rsidRPr="000F5666" w:rsidRDefault="00377177" w:rsidP="005D08BC">
      <w:pPr>
        <w:spacing w:before="240"/>
        <w:jc w:val="both"/>
        <w:rPr>
          <w:b/>
          <w:sz w:val="22"/>
          <w:szCs w:val="22"/>
        </w:rPr>
      </w:pPr>
    </w:p>
    <w:p w:rsidR="005D08BC" w:rsidRPr="000F5666" w:rsidRDefault="005D08BC" w:rsidP="005D08BC">
      <w:pPr>
        <w:spacing w:before="240"/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lastRenderedPageBreak/>
        <w:t>VIII.</w:t>
      </w:r>
      <w:r w:rsidRPr="000F5666">
        <w:rPr>
          <w:sz w:val="22"/>
          <w:szCs w:val="22"/>
        </w:rPr>
        <w:t xml:space="preserve"> </w:t>
      </w:r>
      <w:r w:rsidRPr="000F5666">
        <w:rPr>
          <w:b/>
          <w:sz w:val="22"/>
          <w:szCs w:val="22"/>
        </w:rPr>
        <w:t>Szczegółowy program praktyki</w:t>
      </w:r>
    </w:p>
    <w:p w:rsidR="005D08BC" w:rsidRPr="000F5666" w:rsidRDefault="005D08BC" w:rsidP="00945708">
      <w:pPr>
        <w:spacing w:before="240"/>
        <w:ind w:left="426"/>
        <w:jc w:val="both"/>
      </w:pPr>
      <w:r w:rsidRPr="000F5666">
        <w:t xml:space="preserve">Szczegółowy program praktyki oraz jej harmonogram </w:t>
      </w:r>
      <w:r w:rsidR="009B27FD" w:rsidRPr="000F5666">
        <w:t>ustalany jest nie później niż tydzień przed jej rozpoczęciem przez:</w:t>
      </w:r>
      <w:r w:rsidRPr="000F5666">
        <w:t xml:space="preserve"> opiekun</w:t>
      </w:r>
      <w:r w:rsidR="009B27FD" w:rsidRPr="000F5666">
        <w:t>a</w:t>
      </w:r>
      <w:r w:rsidRPr="000F5666">
        <w:t xml:space="preserve"> uczelnian</w:t>
      </w:r>
      <w:r w:rsidR="009B27FD" w:rsidRPr="000F5666">
        <w:t>ego</w:t>
      </w:r>
      <w:r w:rsidRPr="000F5666">
        <w:t>, opiekun</w:t>
      </w:r>
      <w:r w:rsidR="009B27FD" w:rsidRPr="000F5666">
        <w:t>a</w:t>
      </w:r>
      <w:r w:rsidRPr="000F5666">
        <w:t xml:space="preserve"> zakładow</w:t>
      </w:r>
      <w:r w:rsidR="009B27FD" w:rsidRPr="000F5666">
        <w:t>ego</w:t>
      </w:r>
      <w:r w:rsidRPr="000F5666">
        <w:t xml:space="preserve"> i student</w:t>
      </w:r>
      <w:r w:rsidR="009B27FD" w:rsidRPr="000F5666">
        <w:t>a</w:t>
      </w:r>
      <w:r w:rsidRPr="000F5666">
        <w:t>.</w:t>
      </w:r>
    </w:p>
    <w:p w:rsidR="00B60320" w:rsidRPr="000F5666" w:rsidRDefault="00B60320" w:rsidP="00945708">
      <w:pPr>
        <w:spacing w:before="240"/>
        <w:ind w:left="426"/>
        <w:jc w:val="both"/>
      </w:pPr>
      <w:r w:rsidRPr="000F5666">
        <w:t xml:space="preserve">W programie szczegółowym są określone: stanowiska na których będzie pracował student oraz </w:t>
      </w:r>
      <w:r w:rsidR="00DA74D4" w:rsidRPr="000F5666">
        <w:t>przykładowe</w:t>
      </w:r>
      <w:r w:rsidRPr="000F5666">
        <w:t xml:space="preserve"> wykonywa</w:t>
      </w:r>
      <w:r w:rsidR="00DA74D4" w:rsidRPr="000F5666">
        <w:t>ne</w:t>
      </w:r>
      <w:r w:rsidRPr="000F5666">
        <w:t xml:space="preserve"> prac</w:t>
      </w:r>
      <w:r w:rsidR="00DA74D4" w:rsidRPr="000F5666">
        <w:t>e</w:t>
      </w:r>
      <w:r w:rsidRPr="000F5666">
        <w:t xml:space="preserve"> </w:t>
      </w:r>
      <w:r w:rsidR="00DA74D4" w:rsidRPr="000F5666">
        <w:t>–</w:t>
      </w:r>
      <w:r w:rsidRPr="000F5666">
        <w:t xml:space="preserve"> </w:t>
      </w:r>
      <w:r w:rsidR="00DA74D4" w:rsidRPr="000F5666">
        <w:t xml:space="preserve">zestawione </w:t>
      </w:r>
      <w:r w:rsidRPr="000F5666">
        <w:t xml:space="preserve">w odniesieniu do </w:t>
      </w:r>
      <w:r w:rsidR="00DA74D4" w:rsidRPr="000F5666">
        <w:t xml:space="preserve">zakładanych </w:t>
      </w:r>
      <w:r w:rsidR="008D7C57" w:rsidRPr="000F5666">
        <w:t>efektów kształcenia,</w:t>
      </w:r>
      <w:r w:rsidRPr="000F5666">
        <w:t xml:space="preserve"> określonych </w:t>
      </w:r>
      <w:r w:rsidR="008D7C57" w:rsidRPr="000F5666">
        <w:t xml:space="preserve">dla pilotażowej </w:t>
      </w:r>
      <w:r w:rsidRPr="000F5666">
        <w:t xml:space="preserve">praktyki </w:t>
      </w:r>
      <w:r w:rsidR="008D7C57" w:rsidRPr="000F5666">
        <w:t>zawodowej</w:t>
      </w:r>
      <w:r w:rsidRPr="000F5666">
        <w:t xml:space="preserve"> (Zał. </w:t>
      </w:r>
      <w:r w:rsidR="00D174B0" w:rsidRPr="000F5666">
        <w:t>3</w:t>
      </w:r>
      <w:r w:rsidRPr="000F5666">
        <w:t>).</w:t>
      </w:r>
    </w:p>
    <w:p w:rsidR="00B60320" w:rsidRPr="000F5666" w:rsidRDefault="00B60320" w:rsidP="00945708">
      <w:pPr>
        <w:spacing w:before="240"/>
        <w:ind w:left="426"/>
        <w:jc w:val="both"/>
      </w:pPr>
      <w:r w:rsidRPr="000F5666">
        <w:t xml:space="preserve">W szczegółowym harmonogramie praktyki określone </w:t>
      </w:r>
      <w:r w:rsidR="000F0143" w:rsidRPr="000F5666">
        <w:t xml:space="preserve">są </w:t>
      </w:r>
      <w:r w:rsidR="00DA74D4" w:rsidRPr="000F5666">
        <w:t xml:space="preserve">działy i komórki </w:t>
      </w:r>
      <w:r w:rsidR="000F0143" w:rsidRPr="000F5666">
        <w:t xml:space="preserve">zakładu pracy, </w:t>
      </w:r>
      <w:r w:rsidR="00DA74D4" w:rsidRPr="000F5666">
        <w:t xml:space="preserve">w których będzie realizowana praktyka </w:t>
      </w:r>
      <w:r w:rsidR="000F0143" w:rsidRPr="000F5666">
        <w:t xml:space="preserve">zawodowa  określonych liczbą </w:t>
      </w:r>
      <w:r w:rsidR="008D7C57" w:rsidRPr="000F5666">
        <w:t xml:space="preserve">dni rozliczeniowych </w:t>
      </w:r>
      <w:r w:rsidRPr="000F5666">
        <w:t xml:space="preserve">(Zał. </w:t>
      </w:r>
      <w:r w:rsidR="00D174B0" w:rsidRPr="000F5666">
        <w:t>4</w:t>
      </w:r>
      <w:r w:rsidRPr="000F5666">
        <w:t>).</w:t>
      </w:r>
    </w:p>
    <w:p w:rsidR="00DF7701" w:rsidRPr="000F5666" w:rsidRDefault="005D08BC" w:rsidP="00113953">
      <w:pPr>
        <w:spacing w:before="240"/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IX</w:t>
      </w:r>
      <w:r w:rsidR="0021115B" w:rsidRPr="000F5666">
        <w:rPr>
          <w:b/>
          <w:sz w:val="22"/>
          <w:szCs w:val="22"/>
        </w:rPr>
        <w:t>.</w:t>
      </w:r>
      <w:r w:rsidR="0021115B" w:rsidRPr="000F5666">
        <w:rPr>
          <w:sz w:val="22"/>
          <w:szCs w:val="22"/>
        </w:rPr>
        <w:t xml:space="preserve"> </w:t>
      </w:r>
      <w:r w:rsidR="00DF7701" w:rsidRPr="000F5666">
        <w:rPr>
          <w:b/>
          <w:sz w:val="22"/>
          <w:szCs w:val="22"/>
        </w:rPr>
        <w:t>Dokumentowanie przebiegu pilotażowej</w:t>
      </w:r>
      <w:r w:rsidR="00DF7701" w:rsidRPr="000F5666">
        <w:rPr>
          <w:sz w:val="22"/>
          <w:szCs w:val="22"/>
        </w:rPr>
        <w:t xml:space="preserve"> </w:t>
      </w:r>
      <w:r w:rsidR="00DF7701" w:rsidRPr="000F5666">
        <w:rPr>
          <w:b/>
          <w:sz w:val="22"/>
          <w:szCs w:val="22"/>
        </w:rPr>
        <w:t>praktyki zawodowej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 xml:space="preserve">Praktykant zobowiązany jest do prowadzenia dziennika praktyki (Zał. </w:t>
      </w:r>
      <w:r w:rsidR="00D174B0" w:rsidRPr="000F5666">
        <w:t>5</w:t>
      </w:r>
      <w:r w:rsidRPr="000F5666">
        <w:t xml:space="preserve">), w którym będzie odnotowywał prace jakie wykonywał w </w:t>
      </w:r>
      <w:r w:rsidR="000F0143" w:rsidRPr="000F5666">
        <w:t>poszczególnych</w:t>
      </w:r>
      <w:r w:rsidRPr="000F5666">
        <w:t xml:space="preserve"> dni</w:t>
      </w:r>
      <w:r w:rsidR="000F0143" w:rsidRPr="000F5666">
        <w:t>ach</w:t>
      </w:r>
      <w:r w:rsidRPr="000F5666">
        <w:t xml:space="preserve"> roboczy</w:t>
      </w:r>
      <w:r w:rsidR="004E4715" w:rsidRPr="000F5666">
        <w:t>ch</w:t>
      </w:r>
      <w:r w:rsidRPr="000F5666">
        <w:t>. W opisie dnia roboczego powinien zwracać uwagę na zagadnienia związane z osiąganiem efektów kształcenia wymaganych w programie praktyki.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>Oprócz dziennika praktyki praktykant gromadzi dodatkowe dokumenty, potwierdzające nabyte przez niego określone kompetencje (wydruki programów, rysunki, opracowania itp.) stanowiące razem z dziennikiem praktyki jego port folio.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 xml:space="preserve">Należy przy tym zwrócić uwagę na uzgodnienia z </w:t>
      </w:r>
      <w:r w:rsidR="004E4715" w:rsidRPr="000F5666">
        <w:t>zakładem pracy</w:t>
      </w:r>
      <w:r w:rsidRPr="000F5666">
        <w:t>, w któr</w:t>
      </w:r>
      <w:r w:rsidR="004E4715" w:rsidRPr="000F5666">
        <w:t>ym</w:t>
      </w:r>
      <w:r w:rsidRPr="000F5666">
        <w:t xml:space="preserve"> jest realizowana praktyka, </w:t>
      </w:r>
      <w:r w:rsidR="004E4715" w:rsidRPr="000F5666">
        <w:t>jakie</w:t>
      </w:r>
      <w:r w:rsidRPr="000F5666">
        <w:t xml:space="preserve"> dokumenty można zamieścić w port folio – bez naruszenia zasad poufności obowiązujących w  firmie.</w:t>
      </w:r>
    </w:p>
    <w:p w:rsidR="004A215E" w:rsidRPr="000F5666" w:rsidRDefault="004A215E" w:rsidP="00DF7701">
      <w:pPr>
        <w:spacing w:before="120"/>
        <w:ind w:left="426"/>
        <w:jc w:val="both"/>
      </w:pPr>
      <w:r w:rsidRPr="000F5666">
        <w:t xml:space="preserve">W przypadku realizacji praktyki w kilku </w:t>
      </w:r>
      <w:r w:rsidR="004E4715" w:rsidRPr="000F5666">
        <w:t>zakładach</w:t>
      </w:r>
      <w:r w:rsidRPr="000F5666">
        <w:t>, konieczne jest prowadzenie odrębnych dzienników praktyk.</w:t>
      </w:r>
    </w:p>
    <w:p w:rsidR="00DF7701" w:rsidRPr="000F5666" w:rsidRDefault="00DF7701" w:rsidP="00DF7701">
      <w:pPr>
        <w:spacing w:before="120"/>
        <w:ind w:left="426"/>
        <w:jc w:val="both"/>
      </w:pPr>
      <w:r w:rsidRPr="000F5666">
        <w:t xml:space="preserve">Docelowo, dokumentowanie przebiegu praktyki będzie </w:t>
      </w:r>
      <w:r w:rsidR="004E4715" w:rsidRPr="000F5666">
        <w:t>prowadzone</w:t>
      </w:r>
      <w:r w:rsidRPr="000F5666">
        <w:t xml:space="preserve"> z wykorzystaniem systemu elektronicznego</w:t>
      </w:r>
      <w:r w:rsidR="00782EFD" w:rsidRPr="000F5666">
        <w:t xml:space="preserve"> (platformy informatycznej)</w:t>
      </w:r>
      <w:r w:rsidRPr="000F5666">
        <w:t xml:space="preserve">. </w:t>
      </w:r>
    </w:p>
    <w:p w:rsidR="00613BFF" w:rsidRPr="000F5666" w:rsidRDefault="004A215E" w:rsidP="00113953">
      <w:pPr>
        <w:spacing w:before="240"/>
        <w:jc w:val="both"/>
        <w:rPr>
          <w:b/>
          <w:sz w:val="22"/>
          <w:szCs w:val="22"/>
        </w:rPr>
      </w:pPr>
      <w:r w:rsidRPr="000F5666">
        <w:rPr>
          <w:b/>
          <w:sz w:val="22"/>
          <w:szCs w:val="22"/>
        </w:rPr>
        <w:t>X. Z</w:t>
      </w:r>
      <w:r w:rsidR="00613BFF" w:rsidRPr="000F5666">
        <w:rPr>
          <w:b/>
          <w:sz w:val="22"/>
          <w:szCs w:val="22"/>
        </w:rPr>
        <w:t xml:space="preserve">asady zaliczania </w:t>
      </w:r>
      <w:r w:rsidRPr="000F5666">
        <w:rPr>
          <w:b/>
          <w:sz w:val="22"/>
          <w:szCs w:val="22"/>
        </w:rPr>
        <w:t xml:space="preserve">pilotażowej </w:t>
      </w:r>
      <w:r w:rsidR="00613BFF" w:rsidRPr="000F5666">
        <w:rPr>
          <w:b/>
          <w:sz w:val="22"/>
          <w:szCs w:val="22"/>
        </w:rPr>
        <w:t>praktyki</w:t>
      </w:r>
      <w:r w:rsidRPr="000F5666">
        <w:rPr>
          <w:b/>
          <w:sz w:val="22"/>
          <w:szCs w:val="22"/>
        </w:rPr>
        <w:t xml:space="preserve"> zawodowej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0F5666">
        <w:rPr>
          <w:rFonts w:ascii="Times New Roman" w:hAnsi="Times New Roman"/>
          <w:sz w:val="20"/>
          <w:szCs w:val="20"/>
        </w:rPr>
        <w:t>(Zał. 6)</w:t>
      </w:r>
      <w:r w:rsidRPr="000F5666">
        <w:rPr>
          <w:rFonts w:ascii="Times New Roman" w:hAnsi="Times New Roman"/>
          <w:sz w:val="20"/>
          <w:szCs w:val="20"/>
        </w:rPr>
        <w:t>zawierające element samooceny w zakresie stopnia osiągnięcia założonych efektów kształcenia. Integralną częścią sprawozdania jest dziennik praktyki i inne załączniki stanowiące port folio praktykanta.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Sprawozdanie praktykanta ocenia uczelniany opiekun praktyki, zwracając uwagę czy spełnione są wymagania umożliwiające zaliczenie efektów kształcenia wskazanych w programie praktyki  (ocena składowa (cząstkowa) z wagą 0,1). 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0F5666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0F5666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0F5666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0F5666" w:rsidRDefault="004A215E" w:rsidP="00B16BE5">
      <w:pPr>
        <w:spacing w:before="120"/>
        <w:ind w:left="709"/>
        <w:jc w:val="both"/>
      </w:pPr>
      <w:r w:rsidRPr="000F5666">
        <w:t>Ocena końcowa z praktyki pilotażowej jest wyznaczana jako suma iloczynów ocen cząstkowych i ich współczynników wagowych.</w:t>
      </w:r>
    </w:p>
    <w:p w:rsidR="00DF7701" w:rsidRPr="000F5666" w:rsidRDefault="00DF7701" w:rsidP="00B16BE5">
      <w:pPr>
        <w:ind w:left="709"/>
        <w:jc w:val="both"/>
      </w:pPr>
    </w:p>
    <w:p w:rsidR="00DF7701" w:rsidRPr="000F5666" w:rsidRDefault="004A215E" w:rsidP="00B16BE5">
      <w:pPr>
        <w:ind w:left="709"/>
        <w:jc w:val="both"/>
      </w:pPr>
      <w:r w:rsidRPr="000F5666">
        <w:t>W pierwsz</w:t>
      </w:r>
      <w:r w:rsidR="00782EFD" w:rsidRPr="000F5666">
        <w:t>ym</w:t>
      </w:r>
      <w:r w:rsidRPr="000F5666">
        <w:t xml:space="preserve"> </w:t>
      </w:r>
      <w:r w:rsidR="00782EFD" w:rsidRPr="000F5666">
        <w:t>okresie odbywania</w:t>
      </w:r>
      <w:r w:rsidRPr="000F5666">
        <w:t xml:space="preserve"> praktyk (przed uruchomieniem </w:t>
      </w:r>
      <w:r w:rsidR="00782EFD" w:rsidRPr="000F5666">
        <w:t>platformy informatycznej</w:t>
      </w:r>
      <w:r w:rsidRPr="000F5666">
        <w:t xml:space="preserve">) oceny opiekunów </w:t>
      </w:r>
      <w:r w:rsidR="004D0ED3" w:rsidRPr="000F5666">
        <w:t xml:space="preserve">praktyk </w:t>
      </w:r>
      <w:r w:rsidRPr="000F5666">
        <w:t xml:space="preserve">są wpisywane </w:t>
      </w:r>
      <w:r w:rsidR="00782EFD" w:rsidRPr="000F5666">
        <w:t xml:space="preserve">do Arkusza </w:t>
      </w:r>
      <w:r w:rsidR="009B67F4" w:rsidRPr="000F5666">
        <w:t>PPZ</w:t>
      </w:r>
      <w:r w:rsidR="00782EFD" w:rsidRPr="000F5666">
        <w:t xml:space="preserve"> </w:t>
      </w:r>
      <w:r w:rsidR="00D174B0" w:rsidRPr="000F5666">
        <w:t>(Zał. 1)</w:t>
      </w:r>
      <w:r w:rsidR="0001382A" w:rsidRPr="000F5666">
        <w:t xml:space="preserve">, a wyniki zaliczenia komisyjnego oraz ocena końcowa z praktyki pilotażowej są </w:t>
      </w:r>
      <w:r w:rsidR="00B77F49" w:rsidRPr="000F5666">
        <w:t>wpisywane do Protokó</w:t>
      </w:r>
      <w:r w:rsidR="0001382A" w:rsidRPr="000F5666">
        <w:t xml:space="preserve">łu zaliczenia PPZ (Zał. </w:t>
      </w:r>
      <w:r w:rsidR="002B299B" w:rsidRPr="000F5666">
        <w:t>7</w:t>
      </w:r>
      <w:r w:rsidR="0001382A" w:rsidRPr="000F5666">
        <w:t>)</w:t>
      </w:r>
      <w:r w:rsidRPr="000F5666">
        <w:t xml:space="preserve">.  </w:t>
      </w:r>
    </w:p>
    <w:p w:rsidR="00D71BEA" w:rsidRPr="000F5666" w:rsidRDefault="00D71BEA" w:rsidP="00D71BEA">
      <w:pPr>
        <w:ind w:left="709"/>
        <w:jc w:val="both"/>
      </w:pPr>
      <w:r w:rsidRPr="000F5666">
        <w:t xml:space="preserve">Sposób wystawiania wszystkich ocen, podczas trwania i zaliczania pilotażowych praktyk zawodowych, przedstawiono w Zał. </w:t>
      </w:r>
      <w:r w:rsidR="002B299B" w:rsidRPr="000F5666">
        <w:t>8</w:t>
      </w:r>
      <w:r w:rsidRPr="000F5666">
        <w:t xml:space="preserve">. </w:t>
      </w:r>
    </w:p>
    <w:p w:rsidR="00DF7701" w:rsidRPr="000F5666" w:rsidRDefault="00DF7701" w:rsidP="004A215E">
      <w:pPr>
        <w:ind w:left="570"/>
        <w:jc w:val="both"/>
      </w:pPr>
    </w:p>
    <w:p w:rsidR="00613BFF" w:rsidRPr="000F5666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Komisję zaliczającą pilotażową praktykę zawodową</w:t>
      </w:r>
      <w:r w:rsidR="00613BFF" w:rsidRPr="000F5666">
        <w:rPr>
          <w:rFonts w:ascii="Times New Roman" w:hAnsi="Times New Roman"/>
          <w:sz w:val="20"/>
        </w:rPr>
        <w:t xml:space="preserve"> powoł</w:t>
      </w:r>
      <w:r w:rsidRPr="000F5666">
        <w:rPr>
          <w:rFonts w:ascii="Times New Roman" w:hAnsi="Times New Roman"/>
          <w:sz w:val="20"/>
        </w:rPr>
        <w:t>uje</w:t>
      </w:r>
      <w:r w:rsidR="00613BFF" w:rsidRPr="000F5666">
        <w:rPr>
          <w:rFonts w:ascii="Times New Roman" w:hAnsi="Times New Roman"/>
          <w:sz w:val="20"/>
        </w:rPr>
        <w:t xml:space="preserve"> Dyrektor Instytutu</w:t>
      </w:r>
      <w:r w:rsidR="00B16BE5" w:rsidRPr="000F5666">
        <w:rPr>
          <w:rFonts w:ascii="Times New Roman" w:hAnsi="Times New Roman"/>
          <w:sz w:val="20"/>
        </w:rPr>
        <w:t>, 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0F5666">
        <w:t xml:space="preserve"> </w:t>
      </w:r>
      <w:r w:rsidR="00B16BE5" w:rsidRPr="000F5666">
        <w:rPr>
          <w:rFonts w:ascii="Times New Roman" w:hAnsi="Times New Roman"/>
          <w:sz w:val="20"/>
        </w:rPr>
        <w:t>Przewodniczy dyrektor instytutu lub jego zastępca.</w:t>
      </w:r>
    </w:p>
    <w:p w:rsidR="00113953" w:rsidRPr="000F5666" w:rsidRDefault="00113953" w:rsidP="005C460D">
      <w:pPr>
        <w:spacing w:before="120"/>
      </w:pPr>
    </w:p>
    <w:p w:rsidR="00945708" w:rsidRPr="000F5666" w:rsidRDefault="00945708" w:rsidP="005C460D">
      <w:pPr>
        <w:spacing w:before="120"/>
      </w:pPr>
    </w:p>
    <w:p w:rsidR="00945708" w:rsidRPr="000F5666" w:rsidRDefault="00945708" w:rsidP="005C460D">
      <w:pPr>
        <w:spacing w:before="120"/>
      </w:pPr>
    </w:p>
    <w:p w:rsidR="00945708" w:rsidRPr="000F5666" w:rsidRDefault="00945708" w:rsidP="005C460D">
      <w:pPr>
        <w:spacing w:before="120"/>
      </w:pPr>
    </w:p>
    <w:p w:rsidR="00945708" w:rsidRPr="000F5666" w:rsidRDefault="00945708" w:rsidP="005C460D">
      <w:pPr>
        <w:spacing w:before="120"/>
        <w:rPr>
          <w:b/>
          <w:u w:val="single"/>
        </w:rPr>
      </w:pPr>
      <w:r w:rsidRPr="000F5666">
        <w:rPr>
          <w:b/>
          <w:u w:val="single"/>
        </w:rPr>
        <w:t>ZAŁĄCZNIKI</w:t>
      </w:r>
      <w:r w:rsidR="00162E83" w:rsidRPr="000F5666">
        <w:rPr>
          <w:b/>
          <w:u w:val="single"/>
        </w:rPr>
        <w:t>: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1:</w:t>
      </w:r>
      <w:r w:rsidRPr="000F5666">
        <w:t xml:space="preserve"> </w:t>
      </w:r>
      <w:r w:rsidR="00027BA8" w:rsidRPr="000F5666">
        <w:t xml:space="preserve">Arkusz </w:t>
      </w:r>
      <w:r w:rsidR="004A3408" w:rsidRPr="000F5666">
        <w:t xml:space="preserve">Pilotażowej </w:t>
      </w:r>
      <w:r w:rsidR="00027BA8" w:rsidRPr="000F5666">
        <w:t>Praktyki</w:t>
      </w:r>
      <w:r w:rsidRPr="000F5666">
        <w:t xml:space="preserve"> </w:t>
      </w:r>
      <w:r w:rsidR="004A3408" w:rsidRPr="000F5666">
        <w:t>Zawodowej</w:t>
      </w:r>
      <w:r w:rsidR="0077563F" w:rsidRPr="000F5666">
        <w:t xml:space="preserve"> (Arkusz PPZ</w:t>
      </w:r>
      <w:r w:rsidR="00AD7321" w:rsidRPr="000F5666">
        <w:t xml:space="preserve"> –</w:t>
      </w:r>
      <w:r w:rsidR="0056586E" w:rsidRPr="000F5666">
        <w:t xml:space="preserve"> w tym</w:t>
      </w:r>
      <w:r w:rsidR="00AD7321" w:rsidRPr="000F5666">
        <w:t xml:space="preserve"> skierowanie na PPZ </w:t>
      </w:r>
      <w:r w:rsidR="0077563F" w:rsidRPr="000F5666">
        <w:t>)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2:</w:t>
      </w:r>
      <w:r w:rsidRPr="000F5666">
        <w:t xml:space="preserve"> Karta pracy praktykanta</w:t>
      </w:r>
    </w:p>
    <w:p w:rsidR="00D174B0" w:rsidRPr="000F5666" w:rsidRDefault="00D174B0" w:rsidP="00AD7321">
      <w:pPr>
        <w:spacing w:before="120"/>
        <w:ind w:left="1276" w:hanging="1134"/>
        <w:rPr>
          <w:i/>
        </w:rPr>
      </w:pPr>
      <w:r w:rsidRPr="000F5666">
        <w:rPr>
          <w:b/>
        </w:rPr>
        <w:t>Załącznik 3:</w:t>
      </w:r>
      <w:r w:rsidRPr="000F5666">
        <w:t xml:space="preserve"> Szczegółowy program pilotażowej praktyki zawodowej</w:t>
      </w:r>
      <w:r w:rsidR="00AD7321" w:rsidRPr="000F5666">
        <w:t xml:space="preserve"> na kierunku </w:t>
      </w:r>
      <w:r w:rsidR="00AD7321" w:rsidRPr="000F5666">
        <w:rPr>
          <w:i/>
        </w:rPr>
        <w:t>mechanika i budowa maszyn</w:t>
      </w:r>
    </w:p>
    <w:p w:rsidR="00D174B0" w:rsidRPr="000F5666" w:rsidRDefault="00D174B0" w:rsidP="00AD7321">
      <w:pPr>
        <w:spacing w:before="120"/>
        <w:ind w:left="1276" w:hanging="1134"/>
      </w:pPr>
      <w:r w:rsidRPr="000F5666">
        <w:rPr>
          <w:b/>
        </w:rPr>
        <w:t>Załącznik 4:</w:t>
      </w:r>
      <w:r w:rsidRPr="000F5666">
        <w:t xml:space="preserve"> Szczegółowy harmonogram pilotażowej praktyki zawodowej</w:t>
      </w:r>
      <w:r w:rsidR="00AD7321" w:rsidRPr="000F5666">
        <w:t xml:space="preserve"> na kierunku </w:t>
      </w:r>
      <w:r w:rsidR="00A30BE1" w:rsidRPr="000F5666">
        <w:rPr>
          <w:i/>
        </w:rPr>
        <w:t>mechanika</w:t>
      </w:r>
      <w:r w:rsidR="00AD7321" w:rsidRPr="000F5666">
        <w:rPr>
          <w:i/>
        </w:rPr>
        <w:t xml:space="preserve">  i budowa    maszyn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5:</w:t>
      </w:r>
      <w:r w:rsidRPr="000F5666">
        <w:t xml:space="preserve"> Dziennik pilotażowej praktyki zawodowej </w:t>
      </w:r>
    </w:p>
    <w:p w:rsidR="00D174B0" w:rsidRPr="000F5666" w:rsidRDefault="00D174B0" w:rsidP="008D7772">
      <w:pPr>
        <w:spacing w:before="120"/>
        <w:ind w:left="142"/>
      </w:pPr>
      <w:r w:rsidRPr="000F5666">
        <w:rPr>
          <w:b/>
        </w:rPr>
        <w:t>Załącznik 6:</w:t>
      </w:r>
      <w:r w:rsidRPr="000F5666">
        <w:t xml:space="preserve"> Sprawozdanie</w:t>
      </w:r>
      <w:r w:rsidR="00DF75AC" w:rsidRPr="000F5666">
        <w:t xml:space="preserve"> praktykanta</w:t>
      </w:r>
      <w:r w:rsidRPr="000F5666">
        <w:t xml:space="preserve"> z pilotażowej praktyki zawodowej</w:t>
      </w:r>
    </w:p>
    <w:p w:rsidR="00AD7321" w:rsidRPr="000F5666" w:rsidRDefault="00AD7321" w:rsidP="00AB0DB4">
      <w:pPr>
        <w:spacing w:before="120"/>
        <w:ind w:left="1276" w:hanging="1134"/>
      </w:pPr>
      <w:r w:rsidRPr="000F5666">
        <w:rPr>
          <w:b/>
        </w:rPr>
        <w:t xml:space="preserve">Załącznik </w:t>
      </w:r>
      <w:r w:rsidR="000149B5" w:rsidRPr="000F5666">
        <w:rPr>
          <w:b/>
        </w:rPr>
        <w:t>7</w:t>
      </w:r>
      <w:r w:rsidRPr="000F5666">
        <w:rPr>
          <w:b/>
        </w:rPr>
        <w:t xml:space="preserve">: </w:t>
      </w:r>
      <w:r w:rsidRPr="000F5666">
        <w:t>Protokół zaliczenia pilotażowej praktyki zawodowej</w:t>
      </w:r>
    </w:p>
    <w:p w:rsidR="00D71BEA" w:rsidRPr="000F5666" w:rsidRDefault="00D71BEA" w:rsidP="00D71BEA">
      <w:pPr>
        <w:spacing w:before="120"/>
        <w:ind w:left="1560" w:hanging="1418"/>
      </w:pPr>
      <w:r w:rsidRPr="000F5666">
        <w:rPr>
          <w:b/>
        </w:rPr>
        <w:t xml:space="preserve">Załącznik </w:t>
      </w:r>
      <w:r w:rsidR="000149B5" w:rsidRPr="000F5666">
        <w:rPr>
          <w:b/>
        </w:rPr>
        <w:t>8</w:t>
      </w:r>
      <w:r w:rsidRPr="000F5666">
        <w:rPr>
          <w:b/>
        </w:rPr>
        <w:t xml:space="preserve">: </w:t>
      </w:r>
      <w:r w:rsidRPr="000F5666">
        <w:t>Sposób wystawiania ocen podczas trwania i zaliczania PPZ</w:t>
      </w:r>
    </w:p>
    <w:p w:rsidR="000149B5" w:rsidRPr="000F5666" w:rsidRDefault="000149B5" w:rsidP="000149B5">
      <w:pPr>
        <w:spacing w:before="120"/>
        <w:ind w:left="1276" w:hanging="1134"/>
        <w:rPr>
          <w:b/>
        </w:rPr>
      </w:pPr>
    </w:p>
    <w:p w:rsidR="000149B5" w:rsidRPr="000F5666" w:rsidRDefault="000149B5" w:rsidP="000149B5">
      <w:pPr>
        <w:spacing w:before="120"/>
        <w:ind w:left="1276" w:hanging="1134"/>
        <w:rPr>
          <w:b/>
        </w:rPr>
      </w:pPr>
      <w:r w:rsidRPr="000F5666">
        <w:rPr>
          <w:b/>
        </w:rPr>
        <w:t>Informacja o dokumentach tożsamych związanych z regulaminem praktyk:</w:t>
      </w:r>
    </w:p>
    <w:p w:rsidR="000149B5" w:rsidRPr="000F5666" w:rsidRDefault="000149B5" w:rsidP="000149B5">
      <w:pPr>
        <w:spacing w:before="240"/>
        <w:ind w:left="709" w:hanging="567"/>
      </w:pPr>
      <w:r w:rsidRPr="000F5666">
        <w:rPr>
          <w:b/>
        </w:rPr>
        <w:t>Tab.1.</w:t>
      </w:r>
      <w:r w:rsidRPr="000F5666">
        <w:t xml:space="preserve"> Modelowe efekty kształcenia dla 6-cio miesięcznej praktyki zawodowej dla rodzaju kierunku studiów i</w:t>
      </w:r>
      <w:r w:rsidR="00513443" w:rsidRPr="000F5666">
        <w:t> </w:t>
      </w:r>
      <w:r w:rsidRPr="000F5666">
        <w:t>odniesienie ich do efektów kształcenia dla praktyki zawodowej na kierunku</w:t>
      </w:r>
      <w:r w:rsidR="00D753E0" w:rsidRPr="000F5666">
        <w:t xml:space="preserve"> studiów: </w:t>
      </w:r>
      <w:r w:rsidR="00D753E0" w:rsidRPr="000F5666">
        <w:rPr>
          <w:i/>
        </w:rPr>
        <w:t>mechanika i budowa maszyn</w:t>
      </w:r>
      <w:r w:rsidR="00D753E0" w:rsidRPr="000F5666">
        <w:t>, prowadzonym w PWSZ w Elblągu</w:t>
      </w:r>
      <w:r w:rsidRPr="000F5666">
        <w:t xml:space="preserve"> (z podziałem na praktykę kursową i p</w:t>
      </w:r>
      <w:r w:rsidR="00507272" w:rsidRPr="000F5666">
        <w:t>ilotażową).</w:t>
      </w:r>
    </w:p>
    <w:p w:rsidR="000149B5" w:rsidRPr="000F5666" w:rsidRDefault="000149B5" w:rsidP="000149B5">
      <w:pPr>
        <w:spacing w:before="240"/>
        <w:ind w:left="709" w:hanging="567"/>
      </w:pPr>
      <w:r w:rsidRPr="000F5666">
        <w:rPr>
          <w:b/>
        </w:rPr>
        <w:t>Tab.2.</w:t>
      </w:r>
      <w:r w:rsidRPr="000F5666">
        <w:t xml:space="preserve"> Zakładane efekty kształcenia dla 6-cio miesięcznej praktyki zawodowej na kierunku </w:t>
      </w:r>
      <w:r w:rsidR="00507272" w:rsidRPr="000F5666">
        <w:t xml:space="preserve">studiów: </w:t>
      </w:r>
      <w:r w:rsidR="00507272" w:rsidRPr="000F5666">
        <w:rPr>
          <w:i/>
        </w:rPr>
        <w:t>mechanika i budowa maszyn</w:t>
      </w:r>
      <w:r w:rsidR="00507272" w:rsidRPr="000F5666">
        <w:t>, prowadzonym w PWSZ w Elblągu</w:t>
      </w:r>
      <w:r w:rsidRPr="000F5666">
        <w:t xml:space="preserve"> i odniesienie ich do modelowych efektów kształcenia</w:t>
      </w:r>
      <w:r w:rsidR="00513443" w:rsidRPr="000F5666">
        <w:t>,</w:t>
      </w:r>
      <w:r w:rsidRPr="000F5666">
        <w:t xml:space="preserve"> </w:t>
      </w:r>
      <w:r w:rsidR="00341463" w:rsidRPr="000F5666">
        <w:t xml:space="preserve">efektów dla </w:t>
      </w:r>
      <w:r w:rsidR="00507272" w:rsidRPr="000F5666">
        <w:t>praktyki kursowej i pilotażowej.</w:t>
      </w:r>
    </w:p>
    <w:p w:rsidR="000149B5" w:rsidRPr="000F5666" w:rsidRDefault="000149B5" w:rsidP="000149B5">
      <w:pPr>
        <w:spacing w:before="240"/>
        <w:ind w:left="709" w:hanging="567"/>
      </w:pPr>
      <w:r w:rsidRPr="000F5666">
        <w:rPr>
          <w:b/>
        </w:rPr>
        <w:t>Tab.3.</w:t>
      </w:r>
      <w:r w:rsidRPr="000F5666">
        <w:t xml:space="preserve"> System i metody weryfikacji efektów kształcenia praktyki zawodowej realizowanej na kierunku studiów</w:t>
      </w:r>
      <w:r w:rsidR="00513443" w:rsidRPr="000F5666">
        <w:t>:</w:t>
      </w:r>
      <w:r w:rsidRPr="000F5666">
        <w:t xml:space="preserve"> </w:t>
      </w:r>
      <w:r w:rsidR="00513443" w:rsidRPr="000F5666">
        <w:rPr>
          <w:i/>
        </w:rPr>
        <w:t>mechanika i budowa maszyn</w:t>
      </w:r>
      <w:r w:rsidR="00513443" w:rsidRPr="000F5666">
        <w:t xml:space="preserve"> prowadzonym w PWSZ w Elblągu</w:t>
      </w:r>
      <w:r w:rsidRPr="000F5666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0F5666">
        <w:t>Przedmiotowe tabele są załącznikami do umowy o finansowanie.</w:t>
      </w:r>
    </w:p>
    <w:p w:rsidR="009D1B2B" w:rsidRDefault="009D1B2B" w:rsidP="00AB0DB4">
      <w:pPr>
        <w:spacing w:before="120"/>
        <w:ind w:left="1276" w:hanging="1134"/>
      </w:pPr>
    </w:p>
    <w:p w:rsidR="005F7FCD" w:rsidRDefault="005F7FCD" w:rsidP="008D7772">
      <w:pPr>
        <w:spacing w:before="120"/>
        <w:ind w:left="1560" w:hanging="1418"/>
      </w:pPr>
    </w:p>
    <w:p w:rsidR="005B1A24" w:rsidRPr="00B16BE5" w:rsidRDefault="005B1A24" w:rsidP="00945708">
      <w:pPr>
        <w:spacing w:before="120"/>
      </w:pPr>
    </w:p>
    <w:p w:rsidR="00945708" w:rsidRPr="00B16BE5" w:rsidRDefault="00945708" w:rsidP="005C460D">
      <w:pPr>
        <w:spacing w:before="120"/>
      </w:pPr>
    </w:p>
    <w:sectPr w:rsidR="00945708" w:rsidRPr="00B16BE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F9" w:rsidRDefault="008434F9" w:rsidP="005C2461">
      <w:r>
        <w:separator/>
      </w:r>
    </w:p>
  </w:endnote>
  <w:endnote w:type="continuationSeparator" w:id="1">
    <w:p w:rsidR="008434F9" w:rsidRDefault="008434F9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D4" w:rsidRDefault="00DA74D4">
    <w:pPr>
      <w:pStyle w:val="Stopka"/>
      <w:jc w:val="center"/>
      <w:rPr>
        <w:rStyle w:val="Numerstrony"/>
      </w:rPr>
    </w:pPr>
    <w:r>
      <w:rPr>
        <w:rStyle w:val="Numerstrony"/>
      </w:rPr>
      <w:t xml:space="preserve">MiBM </w:t>
    </w:r>
    <w:r w:rsidR="00741031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741031">
      <w:rPr>
        <w:rStyle w:val="Numerstrony"/>
      </w:rPr>
      <w:fldChar w:fldCharType="separate"/>
    </w:r>
    <w:r w:rsidR="00377177">
      <w:rPr>
        <w:rStyle w:val="Numerstrony"/>
        <w:noProof/>
      </w:rPr>
      <w:t>5</w:t>
    </w:r>
    <w:r w:rsidR="00741031">
      <w:rPr>
        <w:rStyle w:val="Numerstrony"/>
      </w:rPr>
      <w:fldChar w:fldCharType="end"/>
    </w:r>
    <w:r>
      <w:rPr>
        <w:rStyle w:val="Numerstrony"/>
      </w:rPr>
      <w:t>/</w:t>
    </w:r>
    <w:r w:rsidR="00741031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741031">
      <w:rPr>
        <w:rStyle w:val="Numerstrony"/>
      </w:rPr>
      <w:fldChar w:fldCharType="separate"/>
    </w:r>
    <w:r w:rsidR="00377177">
      <w:rPr>
        <w:rStyle w:val="Numerstrony"/>
        <w:noProof/>
      </w:rPr>
      <w:t>6</w:t>
    </w:r>
    <w:r w:rsidR="00741031">
      <w:rPr>
        <w:rStyle w:val="Numerstrony"/>
      </w:rPr>
      <w:fldChar w:fldCharType="end"/>
    </w:r>
  </w:p>
  <w:p w:rsidR="00E06BFF" w:rsidRDefault="00E06BFF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F9" w:rsidRDefault="008434F9" w:rsidP="005C2461">
      <w:r>
        <w:separator/>
      </w:r>
    </w:p>
  </w:footnote>
  <w:footnote w:type="continuationSeparator" w:id="1">
    <w:p w:rsidR="008434F9" w:rsidRDefault="008434F9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58" w:rsidRDefault="00475C5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7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35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6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"/>
  </w:num>
  <w:num w:numId="5">
    <w:abstractNumId w:val="25"/>
  </w:num>
  <w:num w:numId="6">
    <w:abstractNumId w:val="37"/>
  </w:num>
  <w:num w:numId="7">
    <w:abstractNumId w:val="3"/>
  </w:num>
  <w:num w:numId="8">
    <w:abstractNumId w:val="13"/>
  </w:num>
  <w:num w:numId="9">
    <w:abstractNumId w:val="10"/>
  </w:num>
  <w:num w:numId="10">
    <w:abstractNumId w:val="24"/>
  </w:num>
  <w:num w:numId="11">
    <w:abstractNumId w:val="9"/>
  </w:num>
  <w:num w:numId="12">
    <w:abstractNumId w:val="20"/>
  </w:num>
  <w:num w:numId="13">
    <w:abstractNumId w:val="30"/>
  </w:num>
  <w:num w:numId="14">
    <w:abstractNumId w:val="4"/>
  </w:num>
  <w:num w:numId="15">
    <w:abstractNumId w:val="28"/>
  </w:num>
  <w:num w:numId="16">
    <w:abstractNumId w:val="29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7"/>
  </w:num>
  <w:num w:numId="22">
    <w:abstractNumId w:val="35"/>
  </w:num>
  <w:num w:numId="23">
    <w:abstractNumId w:val="1"/>
  </w:num>
  <w:num w:numId="24">
    <w:abstractNumId w:val="6"/>
  </w:num>
  <w:num w:numId="25">
    <w:abstractNumId w:val="19"/>
  </w:num>
  <w:num w:numId="26">
    <w:abstractNumId w:val="38"/>
  </w:num>
  <w:num w:numId="27">
    <w:abstractNumId w:val="0"/>
  </w:num>
  <w:num w:numId="28">
    <w:abstractNumId w:val="27"/>
  </w:num>
  <w:num w:numId="29">
    <w:abstractNumId w:val="8"/>
  </w:num>
  <w:num w:numId="30">
    <w:abstractNumId w:val="11"/>
  </w:num>
  <w:num w:numId="31">
    <w:abstractNumId w:val="31"/>
  </w:num>
  <w:num w:numId="32">
    <w:abstractNumId w:val="14"/>
  </w:num>
  <w:num w:numId="33">
    <w:abstractNumId w:val="16"/>
  </w:num>
  <w:num w:numId="34">
    <w:abstractNumId w:val="34"/>
  </w:num>
  <w:num w:numId="35">
    <w:abstractNumId w:val="2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57CA6"/>
    <w:rsid w:val="000A0368"/>
    <w:rsid w:val="000A6936"/>
    <w:rsid w:val="000B5919"/>
    <w:rsid w:val="000D0CA7"/>
    <w:rsid w:val="000E73C0"/>
    <w:rsid w:val="000F0143"/>
    <w:rsid w:val="000F5666"/>
    <w:rsid w:val="00105742"/>
    <w:rsid w:val="001058EE"/>
    <w:rsid w:val="00113953"/>
    <w:rsid w:val="00134859"/>
    <w:rsid w:val="00147A9D"/>
    <w:rsid w:val="00160C1E"/>
    <w:rsid w:val="00162102"/>
    <w:rsid w:val="00162E83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21115B"/>
    <w:rsid w:val="002135C2"/>
    <w:rsid w:val="002274E0"/>
    <w:rsid w:val="002601B0"/>
    <w:rsid w:val="00267035"/>
    <w:rsid w:val="002800E5"/>
    <w:rsid w:val="00290896"/>
    <w:rsid w:val="00290C08"/>
    <w:rsid w:val="002967E4"/>
    <w:rsid w:val="002B299B"/>
    <w:rsid w:val="002F2B50"/>
    <w:rsid w:val="00312106"/>
    <w:rsid w:val="0033362E"/>
    <w:rsid w:val="00341463"/>
    <w:rsid w:val="0035075E"/>
    <w:rsid w:val="00352291"/>
    <w:rsid w:val="003715CA"/>
    <w:rsid w:val="0037185B"/>
    <w:rsid w:val="00377177"/>
    <w:rsid w:val="00394FC4"/>
    <w:rsid w:val="003956C5"/>
    <w:rsid w:val="003A24D3"/>
    <w:rsid w:val="003A441C"/>
    <w:rsid w:val="003D1DE3"/>
    <w:rsid w:val="003D1E78"/>
    <w:rsid w:val="003E3511"/>
    <w:rsid w:val="003F4786"/>
    <w:rsid w:val="004218FA"/>
    <w:rsid w:val="004344B0"/>
    <w:rsid w:val="00451B70"/>
    <w:rsid w:val="0046046E"/>
    <w:rsid w:val="00475695"/>
    <w:rsid w:val="00475C58"/>
    <w:rsid w:val="004A215E"/>
    <w:rsid w:val="004A3408"/>
    <w:rsid w:val="004C110E"/>
    <w:rsid w:val="004D0ED3"/>
    <w:rsid w:val="004D5A9A"/>
    <w:rsid w:val="004D663E"/>
    <w:rsid w:val="004E4715"/>
    <w:rsid w:val="005025AB"/>
    <w:rsid w:val="00507087"/>
    <w:rsid w:val="00507272"/>
    <w:rsid w:val="00513443"/>
    <w:rsid w:val="0052278F"/>
    <w:rsid w:val="00547DED"/>
    <w:rsid w:val="0056405E"/>
    <w:rsid w:val="0056586E"/>
    <w:rsid w:val="00576578"/>
    <w:rsid w:val="005A65DF"/>
    <w:rsid w:val="005B1A2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320FC"/>
    <w:rsid w:val="00632D34"/>
    <w:rsid w:val="00643078"/>
    <w:rsid w:val="00680836"/>
    <w:rsid w:val="00690E43"/>
    <w:rsid w:val="00697425"/>
    <w:rsid w:val="006B131D"/>
    <w:rsid w:val="00703402"/>
    <w:rsid w:val="0071642F"/>
    <w:rsid w:val="00741031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C0012"/>
    <w:rsid w:val="007E1C12"/>
    <w:rsid w:val="007E2395"/>
    <w:rsid w:val="007E6FE7"/>
    <w:rsid w:val="008434F9"/>
    <w:rsid w:val="00846309"/>
    <w:rsid w:val="00846E2A"/>
    <w:rsid w:val="00854E70"/>
    <w:rsid w:val="00864D10"/>
    <w:rsid w:val="008679F1"/>
    <w:rsid w:val="00880370"/>
    <w:rsid w:val="008B0A93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83A09"/>
    <w:rsid w:val="00986DB5"/>
    <w:rsid w:val="00987AF8"/>
    <w:rsid w:val="009A0163"/>
    <w:rsid w:val="009B27FD"/>
    <w:rsid w:val="009B67F4"/>
    <w:rsid w:val="009D1B2B"/>
    <w:rsid w:val="009D5E20"/>
    <w:rsid w:val="009D6B0A"/>
    <w:rsid w:val="00A02FF8"/>
    <w:rsid w:val="00A27CC9"/>
    <w:rsid w:val="00A30BE1"/>
    <w:rsid w:val="00A86659"/>
    <w:rsid w:val="00AB0DB4"/>
    <w:rsid w:val="00AD00BA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69B9"/>
    <w:rsid w:val="00BF434D"/>
    <w:rsid w:val="00BF52C1"/>
    <w:rsid w:val="00C11EBA"/>
    <w:rsid w:val="00C1291B"/>
    <w:rsid w:val="00C20F09"/>
    <w:rsid w:val="00C33D12"/>
    <w:rsid w:val="00C56776"/>
    <w:rsid w:val="00C5773A"/>
    <w:rsid w:val="00C63AD9"/>
    <w:rsid w:val="00CB21A1"/>
    <w:rsid w:val="00CD3051"/>
    <w:rsid w:val="00CF2B85"/>
    <w:rsid w:val="00CF2D56"/>
    <w:rsid w:val="00CF4109"/>
    <w:rsid w:val="00D065CA"/>
    <w:rsid w:val="00D174B0"/>
    <w:rsid w:val="00D26946"/>
    <w:rsid w:val="00D271DE"/>
    <w:rsid w:val="00D36B3C"/>
    <w:rsid w:val="00D45D3B"/>
    <w:rsid w:val="00D71BEA"/>
    <w:rsid w:val="00D753E0"/>
    <w:rsid w:val="00D75614"/>
    <w:rsid w:val="00D7562C"/>
    <w:rsid w:val="00D82A73"/>
    <w:rsid w:val="00D832BF"/>
    <w:rsid w:val="00DA74D4"/>
    <w:rsid w:val="00DB35D4"/>
    <w:rsid w:val="00DB522B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93D1E"/>
    <w:rsid w:val="00FA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D1F8-2ACF-41FB-9567-1EAE841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2758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19269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User</cp:lastModifiedBy>
  <cp:revision>14</cp:revision>
  <cp:lastPrinted>2016-10-05T06:34:00Z</cp:lastPrinted>
  <dcterms:created xsi:type="dcterms:W3CDTF">2016-12-13T12:43:00Z</dcterms:created>
  <dcterms:modified xsi:type="dcterms:W3CDTF">2018-07-02T08:04:00Z</dcterms:modified>
</cp:coreProperties>
</file>